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0A" w:rsidRDefault="001D730A" w:rsidP="006F114F">
      <w:pPr>
        <w:pStyle w:val="Heading2"/>
        <w:jc w:val="center"/>
        <w:rPr>
          <w:rFonts w:ascii="Cambria" w:hAnsi="Cambria" w:cs="Arial"/>
          <w:smallCaps/>
          <w:sz w:val="28"/>
          <w:szCs w:val="28"/>
        </w:rPr>
      </w:pPr>
    </w:p>
    <w:p w:rsidR="00586D92" w:rsidRPr="00F10B78" w:rsidRDefault="00DE6BDC" w:rsidP="006F114F">
      <w:pPr>
        <w:pStyle w:val="Heading2"/>
        <w:jc w:val="center"/>
        <w:rPr>
          <w:rFonts w:ascii="Cambria" w:hAnsi="Cambria" w:cs="Arial"/>
          <w:smallCaps/>
          <w:sz w:val="28"/>
          <w:szCs w:val="28"/>
        </w:rPr>
      </w:pPr>
      <w:r w:rsidRPr="00F10B78">
        <w:rPr>
          <w:rFonts w:ascii="Cambria" w:hAnsi="Cambria" w:cs="Arial"/>
          <w:smallCaps/>
          <w:sz w:val="28"/>
          <w:szCs w:val="28"/>
        </w:rPr>
        <w:t>LGM Quran</w:t>
      </w:r>
      <w:r w:rsidR="00586D92" w:rsidRPr="00F10B78">
        <w:rPr>
          <w:rFonts w:ascii="Cambria" w:hAnsi="Cambria" w:cs="Arial"/>
          <w:smallCaps/>
          <w:sz w:val="28"/>
          <w:szCs w:val="28"/>
        </w:rPr>
        <w:t xml:space="preserve"> </w:t>
      </w:r>
      <w:r w:rsidR="00FD4509">
        <w:rPr>
          <w:rFonts w:ascii="Cambria" w:hAnsi="Cambria" w:cs="Arial"/>
          <w:smallCaps/>
          <w:sz w:val="28"/>
          <w:szCs w:val="28"/>
        </w:rPr>
        <w:t>School</w:t>
      </w:r>
    </w:p>
    <w:p w:rsidR="00885343" w:rsidRPr="00F10B78" w:rsidRDefault="001D730A" w:rsidP="007D0A6D">
      <w:pPr>
        <w:pStyle w:val="Heading2"/>
        <w:jc w:val="center"/>
        <w:rPr>
          <w:rFonts w:ascii="Cambria" w:hAnsi="Cambria" w:cs="Arial"/>
          <w:smallCaps/>
          <w:szCs w:val="24"/>
        </w:rPr>
      </w:pPr>
      <w:r>
        <w:rPr>
          <w:rFonts w:ascii="Cambria" w:hAnsi="Cambria" w:cs="Arial"/>
          <w:smallCaps/>
          <w:sz w:val="28"/>
          <w:szCs w:val="28"/>
        </w:rPr>
        <w:t xml:space="preserve">Head Teacher </w:t>
      </w:r>
      <w:r w:rsidR="00586D92" w:rsidRPr="00F10B78">
        <w:rPr>
          <w:rFonts w:ascii="Cambria" w:hAnsi="Cambria" w:cs="Arial"/>
          <w:smallCaps/>
          <w:sz w:val="28"/>
          <w:szCs w:val="28"/>
        </w:rPr>
        <w:t>Job Description</w:t>
      </w:r>
    </w:p>
    <w:p w:rsidR="00885343" w:rsidRPr="00F10B78" w:rsidRDefault="00885343">
      <w:pPr>
        <w:rPr>
          <w:rFonts w:ascii="Cambria" w:hAnsi="Cambria" w:cs="Arial"/>
          <w:b/>
          <w:sz w:val="24"/>
          <w:szCs w:val="24"/>
        </w:rPr>
      </w:pPr>
    </w:p>
    <w:p w:rsidR="00885343" w:rsidRPr="00F10B78" w:rsidRDefault="00885343">
      <w:pPr>
        <w:rPr>
          <w:rFonts w:ascii="Cambria" w:hAnsi="Cambria" w:cs="Arial"/>
          <w:sz w:val="24"/>
          <w:szCs w:val="24"/>
        </w:rPr>
      </w:pPr>
      <w:r w:rsidRPr="00F10B78">
        <w:rPr>
          <w:rFonts w:ascii="Cambria" w:hAnsi="Cambria" w:cs="Arial"/>
          <w:b/>
          <w:sz w:val="24"/>
          <w:szCs w:val="24"/>
        </w:rPr>
        <w:t>Job Title:</w:t>
      </w:r>
      <w:r w:rsidRPr="00F10B78">
        <w:rPr>
          <w:rFonts w:ascii="Cambria" w:hAnsi="Cambria" w:cs="Arial"/>
          <w:sz w:val="24"/>
          <w:szCs w:val="24"/>
        </w:rPr>
        <w:tab/>
      </w:r>
      <w:r w:rsidRPr="00F10B78">
        <w:rPr>
          <w:rFonts w:ascii="Cambria" w:hAnsi="Cambria" w:cs="Arial"/>
          <w:sz w:val="24"/>
          <w:szCs w:val="24"/>
        </w:rPr>
        <w:tab/>
      </w:r>
      <w:r w:rsidR="001D730A">
        <w:rPr>
          <w:rFonts w:ascii="Cambria" w:hAnsi="Cambria" w:cs="Arial"/>
          <w:sz w:val="24"/>
          <w:szCs w:val="24"/>
        </w:rPr>
        <w:t>Head T</w:t>
      </w:r>
      <w:r w:rsidR="00490253" w:rsidRPr="00F10B78">
        <w:rPr>
          <w:rFonts w:ascii="Cambria" w:hAnsi="Cambria" w:cs="Arial"/>
          <w:sz w:val="24"/>
          <w:szCs w:val="24"/>
        </w:rPr>
        <w:t>eacher</w:t>
      </w:r>
    </w:p>
    <w:p w:rsidR="00885343" w:rsidRPr="00F10B78" w:rsidRDefault="00885343">
      <w:pPr>
        <w:rPr>
          <w:rFonts w:ascii="Cambria" w:hAnsi="Cambria" w:cs="Arial"/>
          <w:sz w:val="24"/>
          <w:szCs w:val="24"/>
        </w:rPr>
      </w:pPr>
      <w:r w:rsidRPr="00F10B78">
        <w:rPr>
          <w:rFonts w:ascii="Cambria" w:hAnsi="Cambria" w:cs="Arial"/>
          <w:b/>
          <w:sz w:val="24"/>
          <w:szCs w:val="24"/>
        </w:rPr>
        <w:t>Place of work:</w:t>
      </w:r>
      <w:r w:rsidRPr="00F10B78">
        <w:rPr>
          <w:rFonts w:ascii="Cambria" w:hAnsi="Cambria" w:cs="Arial"/>
          <w:sz w:val="24"/>
          <w:szCs w:val="24"/>
        </w:rPr>
        <w:tab/>
      </w:r>
      <w:r w:rsidR="00490253" w:rsidRPr="00F10B78">
        <w:rPr>
          <w:rFonts w:ascii="Cambria" w:hAnsi="Cambria" w:cs="Arial"/>
          <w:sz w:val="24"/>
          <w:szCs w:val="24"/>
        </w:rPr>
        <w:t>Leeds Grand Mosque</w:t>
      </w:r>
    </w:p>
    <w:p w:rsidR="00885343" w:rsidRPr="00F10B78" w:rsidRDefault="006F114F">
      <w:pPr>
        <w:rPr>
          <w:rFonts w:ascii="Cambria" w:hAnsi="Cambria" w:cs="Arial"/>
          <w:sz w:val="24"/>
          <w:szCs w:val="24"/>
        </w:rPr>
      </w:pPr>
      <w:r w:rsidRPr="00F10B78">
        <w:rPr>
          <w:rFonts w:ascii="Cambria" w:hAnsi="Cambria" w:cs="Arial"/>
          <w:b/>
          <w:sz w:val="24"/>
          <w:szCs w:val="24"/>
        </w:rPr>
        <w:t>Session payment:</w:t>
      </w:r>
      <w:r w:rsidRPr="00F10B78">
        <w:rPr>
          <w:rFonts w:ascii="Cambria" w:hAnsi="Cambria" w:cs="Arial"/>
          <w:b/>
          <w:sz w:val="24"/>
          <w:szCs w:val="24"/>
        </w:rPr>
        <w:tab/>
      </w:r>
      <w:r w:rsidR="00490253" w:rsidRPr="00F10B78">
        <w:rPr>
          <w:rFonts w:ascii="Cambria" w:hAnsi="Cambria" w:cs="Arial"/>
          <w:b/>
          <w:sz w:val="24"/>
          <w:szCs w:val="24"/>
        </w:rPr>
        <w:t xml:space="preserve">£60 per session </w:t>
      </w:r>
    </w:p>
    <w:p w:rsidR="00885343" w:rsidRPr="00F10B78" w:rsidRDefault="00885343">
      <w:pPr>
        <w:rPr>
          <w:rFonts w:ascii="Cambria" w:hAnsi="Cambria" w:cs="Arial"/>
          <w:sz w:val="24"/>
          <w:szCs w:val="24"/>
        </w:rPr>
      </w:pPr>
      <w:r w:rsidRPr="00F10B78">
        <w:rPr>
          <w:rFonts w:ascii="Cambria" w:hAnsi="Cambria" w:cs="Arial"/>
          <w:b/>
          <w:sz w:val="24"/>
          <w:szCs w:val="24"/>
        </w:rPr>
        <w:t>Hours</w:t>
      </w:r>
      <w:r w:rsidR="00D77550" w:rsidRPr="00F10B78">
        <w:rPr>
          <w:rFonts w:ascii="Cambria" w:hAnsi="Cambria" w:cs="Arial"/>
          <w:b/>
          <w:sz w:val="24"/>
          <w:szCs w:val="24"/>
        </w:rPr>
        <w:t>/time /day:</w:t>
      </w:r>
      <w:r w:rsidR="00D77550" w:rsidRPr="00F10B78">
        <w:rPr>
          <w:rFonts w:ascii="Cambria" w:hAnsi="Cambria" w:cs="Arial"/>
          <w:b/>
          <w:sz w:val="24"/>
          <w:szCs w:val="24"/>
        </w:rPr>
        <w:tab/>
      </w:r>
      <w:r w:rsidR="004A2F6D" w:rsidRPr="00F10B78">
        <w:rPr>
          <w:rFonts w:ascii="Cambria" w:hAnsi="Cambria" w:cs="Arial"/>
          <w:sz w:val="24"/>
          <w:szCs w:val="24"/>
        </w:rPr>
        <w:t>2</w:t>
      </w:r>
      <w:r w:rsidR="00490253" w:rsidRPr="00F10B78">
        <w:rPr>
          <w:rFonts w:ascii="Cambria" w:hAnsi="Cambria" w:cs="Arial"/>
          <w:sz w:val="24"/>
          <w:szCs w:val="24"/>
        </w:rPr>
        <w:t xml:space="preserve"> hours</w:t>
      </w:r>
      <w:r w:rsidR="00D77550" w:rsidRPr="00F10B78">
        <w:rPr>
          <w:rFonts w:ascii="Cambria" w:hAnsi="Cambria" w:cs="Arial"/>
          <w:sz w:val="24"/>
          <w:szCs w:val="24"/>
        </w:rPr>
        <w:t xml:space="preserve"> 10:00-12:00 on Saturday </w:t>
      </w:r>
    </w:p>
    <w:p w:rsidR="00885343" w:rsidRPr="00F10B78" w:rsidRDefault="00885343">
      <w:pPr>
        <w:rPr>
          <w:rFonts w:ascii="Cambria" w:hAnsi="Cambria" w:cs="Arial"/>
          <w:sz w:val="24"/>
          <w:szCs w:val="24"/>
        </w:rPr>
      </w:pPr>
      <w:r w:rsidRPr="00F10B78">
        <w:rPr>
          <w:rFonts w:ascii="Cambria" w:hAnsi="Cambria" w:cs="Arial"/>
          <w:b/>
          <w:sz w:val="24"/>
          <w:szCs w:val="24"/>
        </w:rPr>
        <w:t>Responsible to:</w:t>
      </w:r>
      <w:r w:rsidRPr="00F10B78">
        <w:rPr>
          <w:rFonts w:ascii="Cambria" w:hAnsi="Cambria" w:cs="Arial"/>
          <w:sz w:val="24"/>
          <w:szCs w:val="24"/>
        </w:rPr>
        <w:tab/>
      </w:r>
      <w:r w:rsidR="00490253" w:rsidRPr="00F10B78">
        <w:rPr>
          <w:rFonts w:ascii="Cambria" w:hAnsi="Cambria" w:cs="Arial"/>
          <w:sz w:val="24"/>
          <w:szCs w:val="24"/>
        </w:rPr>
        <w:t>Quran subcommittee in LGM</w:t>
      </w:r>
    </w:p>
    <w:p w:rsidR="00885343" w:rsidRPr="00F10B78" w:rsidRDefault="00885343" w:rsidP="007D0A6D">
      <w:pPr>
        <w:pStyle w:val="Heading2"/>
        <w:rPr>
          <w:rFonts w:ascii="Cambria" w:hAnsi="Cambria" w:cs="Arial"/>
          <w:szCs w:val="24"/>
        </w:rPr>
      </w:pPr>
      <w:r w:rsidRPr="00F10B78">
        <w:rPr>
          <w:rFonts w:ascii="Cambria" w:hAnsi="Cambria" w:cs="Arial"/>
          <w:szCs w:val="24"/>
        </w:rPr>
        <w:t>Working relations</w:t>
      </w:r>
    </w:p>
    <w:p w:rsidR="00885343" w:rsidRDefault="00885343" w:rsidP="00EB359C">
      <w:pPr>
        <w:rPr>
          <w:rFonts w:ascii="Cambria" w:hAnsi="Cambria" w:cs="Arial"/>
          <w:sz w:val="24"/>
          <w:szCs w:val="24"/>
        </w:rPr>
      </w:pPr>
      <w:r w:rsidRPr="00F10B78">
        <w:rPr>
          <w:rFonts w:ascii="Cambria" w:hAnsi="Cambria" w:cs="Arial"/>
          <w:sz w:val="24"/>
          <w:szCs w:val="24"/>
        </w:rPr>
        <w:t>Internal-</w:t>
      </w:r>
      <w:r w:rsidRPr="00F10B78">
        <w:rPr>
          <w:rFonts w:ascii="Cambria" w:hAnsi="Cambria" w:cs="Arial"/>
          <w:sz w:val="24"/>
          <w:szCs w:val="24"/>
        </w:rPr>
        <w:tab/>
      </w:r>
      <w:r w:rsidR="00D77550" w:rsidRPr="00F10B78">
        <w:rPr>
          <w:rFonts w:ascii="Cambria" w:hAnsi="Cambria" w:cs="Arial"/>
          <w:sz w:val="24"/>
          <w:szCs w:val="24"/>
        </w:rPr>
        <w:tab/>
      </w:r>
      <w:r w:rsidR="00AA684E" w:rsidRPr="00F10B78">
        <w:rPr>
          <w:rFonts w:ascii="Cambria" w:hAnsi="Cambria" w:cs="Arial"/>
          <w:sz w:val="24"/>
          <w:szCs w:val="24"/>
        </w:rPr>
        <w:t>Teaching Staff</w:t>
      </w:r>
      <w:r w:rsidR="00EB359C">
        <w:rPr>
          <w:rFonts w:ascii="Cambria" w:hAnsi="Cambria" w:cs="Arial"/>
          <w:sz w:val="24"/>
          <w:szCs w:val="24"/>
        </w:rPr>
        <w:t xml:space="preserve">, </w:t>
      </w:r>
      <w:r w:rsidRPr="00F10B78">
        <w:rPr>
          <w:rFonts w:ascii="Cambria" w:hAnsi="Cambria" w:cs="Arial"/>
          <w:sz w:val="24"/>
          <w:szCs w:val="24"/>
        </w:rPr>
        <w:t>Volunteers</w:t>
      </w:r>
    </w:p>
    <w:p w:rsidR="00EB359C" w:rsidRPr="00F10B78" w:rsidRDefault="00EB359C" w:rsidP="00EB359C">
      <w:pPr>
        <w:rPr>
          <w:rFonts w:ascii="Cambria" w:hAnsi="Cambria" w:cs="Arial"/>
          <w:sz w:val="24"/>
          <w:szCs w:val="24"/>
        </w:rPr>
      </w:pPr>
    </w:p>
    <w:p w:rsidR="00907F51" w:rsidRPr="00F10B78" w:rsidRDefault="00490253" w:rsidP="00490253">
      <w:pPr>
        <w:rPr>
          <w:rFonts w:ascii="Cambria" w:hAnsi="Cambria" w:cs="Arial"/>
          <w:sz w:val="24"/>
          <w:szCs w:val="24"/>
        </w:rPr>
      </w:pPr>
      <w:r w:rsidRPr="00F10B78">
        <w:rPr>
          <w:rFonts w:ascii="Cambria" w:hAnsi="Cambria" w:cs="Arial"/>
          <w:sz w:val="24"/>
          <w:szCs w:val="24"/>
        </w:rPr>
        <w:t xml:space="preserve">External-         </w:t>
      </w:r>
      <w:r w:rsidR="00D77550" w:rsidRPr="00F10B78">
        <w:rPr>
          <w:rFonts w:ascii="Cambria" w:hAnsi="Cambria" w:cs="Arial"/>
          <w:sz w:val="24"/>
          <w:szCs w:val="24"/>
        </w:rPr>
        <w:tab/>
      </w:r>
      <w:r w:rsidR="00D77550" w:rsidRPr="00F10B78">
        <w:rPr>
          <w:rFonts w:ascii="Cambria" w:hAnsi="Cambria" w:cs="Arial"/>
          <w:sz w:val="24"/>
          <w:szCs w:val="24"/>
        </w:rPr>
        <w:tab/>
      </w:r>
      <w:r w:rsidR="00DB69CC">
        <w:rPr>
          <w:rFonts w:ascii="Cambria" w:hAnsi="Cambria" w:cs="Arial"/>
          <w:sz w:val="24"/>
          <w:szCs w:val="24"/>
        </w:rPr>
        <w:t>Parents/</w:t>
      </w:r>
      <w:r w:rsidR="00885343" w:rsidRPr="00F10B78">
        <w:rPr>
          <w:rFonts w:ascii="Cambria" w:hAnsi="Cambria" w:cs="Arial"/>
          <w:sz w:val="24"/>
          <w:szCs w:val="24"/>
        </w:rPr>
        <w:t>families</w:t>
      </w:r>
    </w:p>
    <w:p w:rsidR="001D730A" w:rsidRDefault="001D730A" w:rsidP="001D730A">
      <w:pPr>
        <w:rPr>
          <w:rStyle w:val="heading00202char1"/>
          <w:rFonts w:cs="Arial"/>
          <w:bCs w:val="0"/>
          <w:color w:val="000000"/>
          <w:sz w:val="24"/>
          <w:szCs w:val="24"/>
        </w:rPr>
      </w:pPr>
    </w:p>
    <w:p w:rsidR="001D730A" w:rsidRPr="001D730A" w:rsidRDefault="00AF6C55" w:rsidP="001D730A">
      <w:pPr>
        <w:rPr>
          <w:rFonts w:asciiTheme="majorHAnsi" w:hAnsiTheme="majorHAnsi"/>
          <w:sz w:val="24"/>
          <w:szCs w:val="24"/>
        </w:rPr>
      </w:pPr>
      <w:r w:rsidRPr="00F10B78">
        <w:rPr>
          <w:rStyle w:val="heading00202char1"/>
          <w:rFonts w:cs="Arial"/>
          <w:bCs w:val="0"/>
          <w:color w:val="000000"/>
          <w:sz w:val="24"/>
          <w:szCs w:val="24"/>
        </w:rPr>
        <w:t xml:space="preserve">Purpose of the Role: </w:t>
      </w:r>
      <w:r w:rsidRPr="00F10B78">
        <w:rPr>
          <w:rStyle w:val="heading00202char1"/>
          <w:rFonts w:cs="Arial"/>
          <w:bCs w:val="0"/>
          <w:color w:val="000000"/>
          <w:sz w:val="24"/>
          <w:szCs w:val="24"/>
        </w:rPr>
        <w:br/>
      </w:r>
      <w:r w:rsidRPr="00F10B78">
        <w:rPr>
          <w:rStyle w:val="heading00202char1"/>
          <w:rFonts w:cs="Arial"/>
          <w:bCs w:val="0"/>
          <w:color w:val="000000"/>
          <w:sz w:val="24"/>
          <w:szCs w:val="24"/>
        </w:rPr>
        <w:br/>
      </w:r>
      <w:r w:rsidR="003B6E8F" w:rsidRPr="001D730A">
        <w:rPr>
          <w:rFonts w:asciiTheme="majorHAnsi" w:hAnsiTheme="majorHAnsi"/>
          <w:sz w:val="24"/>
          <w:szCs w:val="24"/>
        </w:rPr>
        <w:t xml:space="preserve">We are seeking to appoint an outstanding professional to lead our </w:t>
      </w:r>
      <w:r w:rsidR="00D77550" w:rsidRPr="001D730A">
        <w:rPr>
          <w:rFonts w:asciiTheme="majorHAnsi" w:hAnsiTheme="majorHAnsi"/>
          <w:sz w:val="24"/>
          <w:szCs w:val="24"/>
        </w:rPr>
        <w:t xml:space="preserve">Quran </w:t>
      </w:r>
      <w:r w:rsidR="00FD4509" w:rsidRPr="001D730A">
        <w:rPr>
          <w:rFonts w:asciiTheme="majorHAnsi" w:hAnsiTheme="majorHAnsi"/>
          <w:sz w:val="24"/>
          <w:szCs w:val="24"/>
        </w:rPr>
        <w:t>school</w:t>
      </w:r>
      <w:r w:rsidR="003B6E8F" w:rsidRPr="001D730A">
        <w:rPr>
          <w:rFonts w:asciiTheme="majorHAnsi" w:hAnsiTheme="majorHAnsi"/>
          <w:sz w:val="24"/>
          <w:szCs w:val="24"/>
        </w:rPr>
        <w:t xml:space="preserve"> so that it becomes </w:t>
      </w:r>
      <w:r w:rsidR="00490253" w:rsidRPr="001D730A">
        <w:rPr>
          <w:rFonts w:asciiTheme="majorHAnsi" w:hAnsiTheme="majorHAnsi"/>
          <w:sz w:val="24"/>
          <w:szCs w:val="24"/>
        </w:rPr>
        <w:t>self-sufficient</w:t>
      </w:r>
      <w:r w:rsidR="003B6E8F" w:rsidRPr="001D730A">
        <w:rPr>
          <w:rFonts w:asciiTheme="majorHAnsi" w:hAnsiTheme="majorHAnsi"/>
          <w:sz w:val="24"/>
          <w:szCs w:val="24"/>
        </w:rPr>
        <w:t xml:space="preserve"> and an exemplary model for similar supplementary </w:t>
      </w:r>
      <w:r w:rsidR="00490253" w:rsidRPr="001D730A">
        <w:rPr>
          <w:rFonts w:asciiTheme="majorHAnsi" w:hAnsiTheme="majorHAnsi"/>
          <w:sz w:val="24"/>
          <w:szCs w:val="24"/>
        </w:rPr>
        <w:t xml:space="preserve">Quran </w:t>
      </w:r>
      <w:r w:rsidR="00FD4509" w:rsidRPr="001D730A">
        <w:rPr>
          <w:rFonts w:asciiTheme="majorHAnsi" w:hAnsiTheme="majorHAnsi"/>
          <w:sz w:val="24"/>
          <w:szCs w:val="24"/>
        </w:rPr>
        <w:t>school</w:t>
      </w:r>
      <w:r w:rsidR="003B6E8F" w:rsidRPr="001D730A">
        <w:rPr>
          <w:rFonts w:asciiTheme="majorHAnsi" w:hAnsiTheme="majorHAnsi"/>
          <w:sz w:val="24"/>
          <w:szCs w:val="24"/>
        </w:rPr>
        <w:t>s i</w:t>
      </w:r>
      <w:r w:rsidR="00EB359C" w:rsidRPr="001D730A">
        <w:rPr>
          <w:rFonts w:asciiTheme="majorHAnsi" w:hAnsiTheme="majorHAnsi"/>
          <w:sz w:val="24"/>
          <w:szCs w:val="24"/>
        </w:rPr>
        <w:t xml:space="preserve">n Leeds.  </w:t>
      </w:r>
    </w:p>
    <w:p w:rsidR="001D730A" w:rsidRDefault="003B6E8F" w:rsidP="001D730A">
      <w:pPr>
        <w:rPr>
          <w:rFonts w:asciiTheme="majorHAnsi" w:hAnsiTheme="majorHAnsi"/>
          <w:sz w:val="24"/>
          <w:szCs w:val="24"/>
        </w:rPr>
      </w:pPr>
      <w:r w:rsidRPr="001D730A">
        <w:rPr>
          <w:rFonts w:asciiTheme="majorHAnsi" w:hAnsiTheme="majorHAnsi"/>
          <w:sz w:val="24"/>
          <w:szCs w:val="24"/>
        </w:rPr>
        <w:br/>
      </w:r>
      <w:r w:rsidR="00AF6C55" w:rsidRPr="001D730A">
        <w:rPr>
          <w:rStyle w:val="heading00202char1"/>
          <w:rFonts w:asciiTheme="majorHAnsi" w:hAnsiTheme="majorHAnsi" w:cs="Arial"/>
          <w:b w:val="0"/>
          <w:bCs w:val="0"/>
          <w:color w:val="000000"/>
          <w:sz w:val="24"/>
          <w:szCs w:val="24"/>
        </w:rPr>
        <w:t xml:space="preserve">To </w:t>
      </w:r>
      <w:r w:rsidR="00AF6C55" w:rsidRPr="001D730A">
        <w:rPr>
          <w:rFonts w:asciiTheme="majorHAnsi" w:hAnsiTheme="majorHAnsi"/>
          <w:sz w:val="24"/>
          <w:szCs w:val="24"/>
        </w:rPr>
        <w:t xml:space="preserve">provide professional leadership and management for a team of staff and volunteers in order to secure high quality teaching, effective use of resources and improved standards of learning and </w:t>
      </w:r>
      <w:r w:rsidR="00EB359C" w:rsidRPr="001D730A">
        <w:rPr>
          <w:rFonts w:asciiTheme="majorHAnsi" w:hAnsiTheme="majorHAnsi"/>
          <w:sz w:val="24"/>
          <w:szCs w:val="24"/>
        </w:rPr>
        <w:t xml:space="preserve">achievement for all students.  </w:t>
      </w:r>
    </w:p>
    <w:p w:rsidR="001D730A" w:rsidRDefault="00AF6C55" w:rsidP="001D730A">
      <w:pPr>
        <w:rPr>
          <w:rFonts w:asciiTheme="majorHAnsi" w:hAnsiTheme="majorHAnsi"/>
          <w:sz w:val="24"/>
          <w:szCs w:val="24"/>
        </w:rPr>
      </w:pPr>
      <w:r w:rsidRPr="001D730A">
        <w:rPr>
          <w:rFonts w:asciiTheme="majorHAnsi" w:hAnsiTheme="majorHAnsi"/>
          <w:sz w:val="24"/>
          <w:szCs w:val="24"/>
        </w:rPr>
        <w:br/>
      </w:r>
      <w:r w:rsidR="00344FEA" w:rsidRPr="001D730A">
        <w:rPr>
          <w:rFonts w:asciiTheme="majorHAnsi" w:hAnsiTheme="majorHAnsi"/>
          <w:sz w:val="24"/>
          <w:szCs w:val="24"/>
        </w:rPr>
        <w:t xml:space="preserve">The successful candidate will have excellent inter-personal skills and a relentless focus on strategies to sustain the highest quality of </w:t>
      </w:r>
      <w:r w:rsidR="00490253" w:rsidRPr="001D730A">
        <w:rPr>
          <w:rFonts w:asciiTheme="majorHAnsi" w:hAnsiTheme="majorHAnsi"/>
          <w:sz w:val="24"/>
          <w:szCs w:val="24"/>
        </w:rPr>
        <w:t xml:space="preserve">Quran </w:t>
      </w:r>
      <w:r w:rsidR="00344FEA" w:rsidRPr="001D730A">
        <w:rPr>
          <w:rFonts w:asciiTheme="majorHAnsi" w:hAnsiTheme="majorHAnsi"/>
          <w:sz w:val="24"/>
          <w:szCs w:val="24"/>
        </w:rPr>
        <w:t xml:space="preserve">teaching and learning. </w:t>
      </w:r>
    </w:p>
    <w:p w:rsidR="007A54F4" w:rsidRPr="00F10B78" w:rsidRDefault="003B6E8F" w:rsidP="001D730A">
      <w:pPr>
        <w:rPr>
          <w:b/>
        </w:rPr>
      </w:pPr>
      <w:r w:rsidRPr="001D730A">
        <w:rPr>
          <w:rFonts w:asciiTheme="majorHAnsi" w:hAnsiTheme="majorHAnsi"/>
          <w:sz w:val="24"/>
          <w:szCs w:val="24"/>
        </w:rPr>
        <w:br/>
      </w:r>
      <w:r w:rsidR="00344FEA" w:rsidRPr="001D730A">
        <w:rPr>
          <w:rFonts w:asciiTheme="majorHAnsi" w:hAnsiTheme="majorHAnsi"/>
          <w:sz w:val="24"/>
          <w:szCs w:val="24"/>
        </w:rPr>
        <w:t>Applicants should be highly respected classroom practitioners who have already demonstrated effective leadership characteristics within a large team.   The successful candidate will both inspire and be supported by, an experienced team of dedicated and talented professionals</w:t>
      </w:r>
      <w:r w:rsidR="00490253" w:rsidRPr="001D730A">
        <w:rPr>
          <w:rFonts w:asciiTheme="majorHAnsi" w:hAnsiTheme="majorHAnsi"/>
          <w:sz w:val="24"/>
          <w:szCs w:val="24"/>
        </w:rPr>
        <w:t xml:space="preserve"> in Tajweed, Qaida and teaching</w:t>
      </w:r>
      <w:r w:rsidR="00344FEA" w:rsidRPr="001D730A">
        <w:rPr>
          <w:rFonts w:asciiTheme="majorHAnsi" w:hAnsiTheme="majorHAnsi"/>
          <w:sz w:val="24"/>
          <w:szCs w:val="24"/>
        </w:rPr>
        <w:t>, each committed to working together to the benefit of our students</w:t>
      </w:r>
      <w:r w:rsidR="00AF6C55" w:rsidRPr="001D730A">
        <w:rPr>
          <w:rFonts w:asciiTheme="majorHAnsi" w:hAnsiTheme="majorHAnsi"/>
          <w:sz w:val="24"/>
          <w:szCs w:val="24"/>
        </w:rPr>
        <w:t xml:space="preserve"> and their families</w:t>
      </w:r>
      <w:r w:rsidR="00344FEA" w:rsidRPr="001D730A">
        <w:rPr>
          <w:rFonts w:asciiTheme="majorHAnsi" w:hAnsiTheme="majorHAnsi"/>
          <w:sz w:val="24"/>
          <w:szCs w:val="24"/>
        </w:rPr>
        <w:t>.</w:t>
      </w:r>
      <w:r w:rsidR="00CE4B33">
        <w:br/>
      </w:r>
      <w:r w:rsidR="00AF6C55" w:rsidRPr="00F10B78">
        <w:br/>
      </w:r>
      <w:r w:rsidR="00AF6C55" w:rsidRPr="00F10B78">
        <w:rPr>
          <w:rStyle w:val="normalchar1"/>
          <w:rFonts w:ascii="Cambria" w:hAnsi="Cambria" w:cs="Arial"/>
          <w:b/>
          <w:bCs/>
        </w:rPr>
        <w:t>Main Duties:</w:t>
      </w:r>
      <w:r w:rsidR="00FC45DD" w:rsidRPr="00F10B78">
        <w:rPr>
          <w:rStyle w:val="normalchar1"/>
          <w:rFonts w:ascii="Cambria" w:hAnsi="Cambria" w:cs="Arial"/>
          <w:b/>
          <w:bCs/>
        </w:rPr>
        <w:br/>
      </w:r>
      <w:r w:rsidR="007A54F4" w:rsidRPr="00F10B78">
        <w:rPr>
          <w:b/>
        </w:rPr>
        <w:t xml:space="preserve">Management </w:t>
      </w:r>
    </w:p>
    <w:p w:rsidR="007A54F4" w:rsidRPr="00F10B78" w:rsidRDefault="00DB69CC" w:rsidP="00EB359C">
      <w:pPr>
        <w:pStyle w:val="normal0"/>
        <w:numPr>
          <w:ilvl w:val="0"/>
          <w:numId w:val="14"/>
        </w:numPr>
        <w:spacing w:before="100" w:beforeAutospacing="1" w:line="240" w:lineRule="auto"/>
        <w:ind w:left="714" w:hanging="357"/>
        <w:rPr>
          <w:rFonts w:ascii="Cambria" w:hAnsi="Cambria" w:cs="Arial"/>
        </w:rPr>
      </w:pPr>
      <w:r>
        <w:rPr>
          <w:rFonts w:ascii="Cambria" w:hAnsi="Cambria" w:cs="Arial"/>
        </w:rPr>
        <w:t>Ensure the</w:t>
      </w:r>
      <w:r w:rsidR="007A54F4" w:rsidRPr="00F10B78">
        <w:rPr>
          <w:rFonts w:ascii="Cambria" w:hAnsi="Cambria" w:cs="Arial"/>
        </w:rPr>
        <w:t xml:space="preserve"> </w:t>
      </w:r>
      <w:r w:rsidR="00D012B8" w:rsidRPr="00F10B78">
        <w:rPr>
          <w:rFonts w:ascii="Cambria" w:hAnsi="Cambria" w:cs="Arial"/>
        </w:rPr>
        <w:t xml:space="preserve">Quran </w:t>
      </w:r>
      <w:r w:rsidR="00FD4509">
        <w:rPr>
          <w:rFonts w:ascii="Cambria" w:hAnsi="Cambria" w:cs="Arial"/>
        </w:rPr>
        <w:t>School</w:t>
      </w:r>
      <w:r w:rsidR="004E7A99" w:rsidRPr="00F10B78">
        <w:rPr>
          <w:rFonts w:ascii="Cambria" w:hAnsi="Cambria" w:cs="Arial"/>
        </w:rPr>
        <w:t xml:space="preserve"> starts </w:t>
      </w:r>
      <w:r>
        <w:rPr>
          <w:rFonts w:ascii="Cambria" w:hAnsi="Cambria" w:cs="Arial"/>
        </w:rPr>
        <w:t xml:space="preserve">on time, </w:t>
      </w:r>
      <w:r w:rsidR="00A32AE9" w:rsidRPr="00F10B78">
        <w:rPr>
          <w:rFonts w:ascii="Cambria" w:hAnsi="Cambria" w:cs="Arial"/>
        </w:rPr>
        <w:t>10:00</w:t>
      </w:r>
      <w:r>
        <w:rPr>
          <w:rFonts w:ascii="Cambria" w:hAnsi="Cambria" w:cs="Arial"/>
        </w:rPr>
        <w:t>am</w:t>
      </w:r>
      <w:r w:rsidR="007A54F4" w:rsidRPr="00F10B78">
        <w:rPr>
          <w:rFonts w:ascii="Cambria" w:hAnsi="Cambria" w:cs="Arial"/>
        </w:rPr>
        <w:t xml:space="preserve"> and </w:t>
      </w:r>
      <w:r w:rsidR="00A32AE9" w:rsidRPr="00F10B78">
        <w:rPr>
          <w:rFonts w:ascii="Cambria" w:hAnsi="Cambria" w:cs="Arial"/>
        </w:rPr>
        <w:t>finishes</w:t>
      </w:r>
      <w:r w:rsidR="007A54F4" w:rsidRPr="00F10B78">
        <w:rPr>
          <w:rFonts w:ascii="Cambria" w:hAnsi="Cambria" w:cs="Arial"/>
        </w:rPr>
        <w:t xml:space="preserve"> </w:t>
      </w:r>
      <w:r>
        <w:rPr>
          <w:rFonts w:ascii="Cambria" w:hAnsi="Cambria" w:cs="Arial"/>
        </w:rPr>
        <w:t xml:space="preserve">on time, </w:t>
      </w:r>
      <w:r w:rsidR="00A32AE9" w:rsidRPr="00F10B78">
        <w:rPr>
          <w:rFonts w:ascii="Cambria" w:hAnsi="Cambria" w:cs="Arial"/>
        </w:rPr>
        <w:t>at 12:00</w:t>
      </w:r>
      <w:r>
        <w:rPr>
          <w:rFonts w:ascii="Cambria" w:hAnsi="Cambria" w:cs="Arial"/>
        </w:rPr>
        <w:t>pm which involves managing the staff to make sure they are ready and prepared to teach and are prompt when finishing lessons.  Staff</w:t>
      </w:r>
      <w:r w:rsidR="00D012B8" w:rsidRPr="00F10B78">
        <w:rPr>
          <w:rFonts w:ascii="Cambria" w:hAnsi="Cambria" w:cs="Arial"/>
        </w:rPr>
        <w:t xml:space="preserve"> </w:t>
      </w:r>
      <w:r>
        <w:rPr>
          <w:rFonts w:ascii="Cambria" w:hAnsi="Cambria" w:cs="Arial"/>
        </w:rPr>
        <w:t xml:space="preserve">must not be preoccupied and </w:t>
      </w:r>
      <w:r w:rsidR="00D012B8" w:rsidRPr="00F10B78">
        <w:rPr>
          <w:rFonts w:ascii="Cambria" w:hAnsi="Cambria" w:cs="Arial"/>
        </w:rPr>
        <w:t xml:space="preserve">busy talking </w:t>
      </w:r>
      <w:r>
        <w:rPr>
          <w:rFonts w:ascii="Cambria" w:hAnsi="Cambria" w:cs="Arial"/>
        </w:rPr>
        <w:t xml:space="preserve">to other staff during </w:t>
      </w:r>
      <w:r w:rsidR="00FD4509">
        <w:rPr>
          <w:rFonts w:ascii="Cambria" w:hAnsi="Cambria" w:cs="Arial"/>
        </w:rPr>
        <w:t>school</w:t>
      </w:r>
      <w:r>
        <w:rPr>
          <w:rFonts w:ascii="Cambria" w:hAnsi="Cambria" w:cs="Arial"/>
        </w:rPr>
        <w:t xml:space="preserve"> times at the expense of their students.  </w:t>
      </w:r>
    </w:p>
    <w:p w:rsidR="00A32AE9" w:rsidRPr="00F10B78" w:rsidRDefault="00DB69CC" w:rsidP="00EB359C">
      <w:pPr>
        <w:pStyle w:val="normal0"/>
        <w:numPr>
          <w:ilvl w:val="0"/>
          <w:numId w:val="14"/>
        </w:numPr>
        <w:spacing w:before="100" w:beforeAutospacing="1" w:line="240" w:lineRule="auto"/>
        <w:ind w:left="714" w:hanging="357"/>
        <w:rPr>
          <w:rFonts w:ascii="Cambria" w:hAnsi="Cambria" w:cs="Arial"/>
        </w:rPr>
      </w:pPr>
      <w:r>
        <w:rPr>
          <w:rFonts w:ascii="Cambria" w:hAnsi="Cambria" w:cs="Arial"/>
        </w:rPr>
        <w:t>Ensure</w:t>
      </w:r>
      <w:r w:rsidR="00A32AE9" w:rsidRPr="00F10B78">
        <w:rPr>
          <w:rFonts w:ascii="Cambria" w:hAnsi="Cambria" w:cs="Arial"/>
        </w:rPr>
        <w:t xml:space="preserve"> children are received by their </w:t>
      </w:r>
      <w:r>
        <w:rPr>
          <w:rFonts w:ascii="Cambria" w:hAnsi="Cambria" w:cs="Arial"/>
        </w:rPr>
        <w:t xml:space="preserve">class </w:t>
      </w:r>
      <w:r w:rsidR="00A32AE9" w:rsidRPr="00F10B78">
        <w:rPr>
          <w:rFonts w:ascii="Cambria" w:hAnsi="Cambria" w:cs="Arial"/>
        </w:rPr>
        <w:t>teacher</w:t>
      </w:r>
      <w:r>
        <w:rPr>
          <w:rFonts w:ascii="Cambria" w:hAnsi="Cambria" w:cs="Arial"/>
        </w:rPr>
        <w:t>s</w:t>
      </w:r>
      <w:r w:rsidR="00A32AE9" w:rsidRPr="00F10B78">
        <w:rPr>
          <w:rFonts w:ascii="Cambria" w:hAnsi="Cambria" w:cs="Arial"/>
        </w:rPr>
        <w:t xml:space="preserve"> at least 5</w:t>
      </w:r>
      <w:r>
        <w:rPr>
          <w:rFonts w:ascii="Cambria" w:hAnsi="Cambria" w:cs="Arial"/>
        </w:rPr>
        <w:t xml:space="preserve"> </w:t>
      </w:r>
      <w:r w:rsidR="00A32AE9" w:rsidRPr="00F10B78">
        <w:rPr>
          <w:rFonts w:ascii="Cambria" w:hAnsi="Cambria" w:cs="Arial"/>
        </w:rPr>
        <w:t>min</w:t>
      </w:r>
      <w:r>
        <w:rPr>
          <w:rFonts w:ascii="Cambria" w:hAnsi="Cambria" w:cs="Arial"/>
        </w:rPr>
        <w:t>utes</w:t>
      </w:r>
      <w:r w:rsidR="00A32AE9" w:rsidRPr="00F10B78">
        <w:rPr>
          <w:rFonts w:ascii="Cambria" w:hAnsi="Cambria" w:cs="Arial"/>
        </w:rPr>
        <w:t xml:space="preserve"> bef</w:t>
      </w:r>
      <w:r>
        <w:rPr>
          <w:rFonts w:ascii="Cambria" w:hAnsi="Cambria" w:cs="Arial"/>
        </w:rPr>
        <w:t xml:space="preserve">ore the beginning of the </w:t>
      </w:r>
      <w:r w:rsidR="00FD4509">
        <w:rPr>
          <w:rFonts w:ascii="Cambria" w:hAnsi="Cambria" w:cs="Arial"/>
        </w:rPr>
        <w:t>school</w:t>
      </w:r>
      <w:r>
        <w:rPr>
          <w:rFonts w:ascii="Cambria" w:hAnsi="Cambria" w:cs="Arial"/>
        </w:rPr>
        <w:t xml:space="preserve"> a</w:t>
      </w:r>
      <w:r w:rsidR="004E7A99" w:rsidRPr="00F10B78">
        <w:rPr>
          <w:rFonts w:ascii="Cambria" w:hAnsi="Cambria" w:cs="Arial"/>
        </w:rPr>
        <w:t>nd handed back to parents at 12:00</w:t>
      </w:r>
      <w:r>
        <w:rPr>
          <w:rFonts w:ascii="Cambria" w:hAnsi="Cambria" w:cs="Arial"/>
        </w:rPr>
        <w:t>pm</w:t>
      </w:r>
      <w:r w:rsidR="004E7A99" w:rsidRPr="00F10B78">
        <w:rPr>
          <w:rFonts w:ascii="Cambria" w:hAnsi="Cambria" w:cs="Arial"/>
        </w:rPr>
        <w:t>.</w:t>
      </w:r>
    </w:p>
    <w:p w:rsidR="00A32AE9" w:rsidRPr="00F10B78" w:rsidRDefault="00DB69CC" w:rsidP="00EB359C">
      <w:pPr>
        <w:pStyle w:val="normal0"/>
        <w:numPr>
          <w:ilvl w:val="0"/>
          <w:numId w:val="14"/>
        </w:numPr>
        <w:spacing w:before="100" w:beforeAutospacing="1" w:line="240" w:lineRule="auto"/>
        <w:ind w:left="714" w:hanging="357"/>
        <w:rPr>
          <w:rFonts w:ascii="Cambria" w:hAnsi="Cambria" w:cs="Arial"/>
        </w:rPr>
      </w:pPr>
      <w:r>
        <w:rPr>
          <w:rFonts w:ascii="Cambria" w:hAnsi="Cambria" w:cs="Arial"/>
        </w:rPr>
        <w:t>Ensure that n</w:t>
      </w:r>
      <w:r w:rsidR="00A32AE9" w:rsidRPr="00F10B78">
        <w:rPr>
          <w:rFonts w:ascii="Cambria" w:hAnsi="Cambria" w:cs="Arial"/>
        </w:rPr>
        <w:t>o parents</w:t>
      </w:r>
      <w:r>
        <w:rPr>
          <w:rFonts w:ascii="Cambria" w:hAnsi="Cambria" w:cs="Arial"/>
        </w:rPr>
        <w:t xml:space="preserve"> are</w:t>
      </w:r>
      <w:r w:rsidR="00A32AE9" w:rsidRPr="00F10B78">
        <w:rPr>
          <w:rFonts w:ascii="Cambria" w:hAnsi="Cambria" w:cs="Arial"/>
        </w:rPr>
        <w:t xml:space="preserve"> allowed in </w:t>
      </w:r>
      <w:r>
        <w:rPr>
          <w:rFonts w:ascii="Cambria" w:hAnsi="Cambria" w:cs="Arial"/>
        </w:rPr>
        <w:t xml:space="preserve">the </w:t>
      </w:r>
      <w:r w:rsidR="00A32AE9" w:rsidRPr="00F10B78">
        <w:rPr>
          <w:rFonts w:ascii="Cambria" w:hAnsi="Cambria" w:cs="Arial"/>
        </w:rPr>
        <w:t>teaching area</w:t>
      </w:r>
      <w:r>
        <w:rPr>
          <w:rFonts w:ascii="Cambria" w:hAnsi="Cambria" w:cs="Arial"/>
        </w:rPr>
        <w:t>s or try</w:t>
      </w:r>
      <w:r w:rsidR="004A2F6D" w:rsidRPr="00F10B78">
        <w:rPr>
          <w:rFonts w:ascii="Cambria" w:hAnsi="Cambria" w:cs="Arial"/>
        </w:rPr>
        <w:t xml:space="preserve"> to speak to teachers during</w:t>
      </w:r>
      <w:r w:rsidR="00A32AE9" w:rsidRPr="00F10B78">
        <w:rPr>
          <w:rFonts w:ascii="Cambria" w:hAnsi="Cambria" w:cs="Arial"/>
        </w:rPr>
        <w:t xml:space="preserve"> </w:t>
      </w:r>
      <w:r w:rsidR="00FD4509">
        <w:rPr>
          <w:rFonts w:ascii="Cambria" w:hAnsi="Cambria" w:cs="Arial"/>
        </w:rPr>
        <w:t>school</w:t>
      </w:r>
      <w:r w:rsidR="00A32AE9" w:rsidRPr="00F10B78">
        <w:rPr>
          <w:rFonts w:ascii="Cambria" w:hAnsi="Cambria" w:cs="Arial"/>
        </w:rPr>
        <w:t xml:space="preserve"> </w:t>
      </w:r>
      <w:r>
        <w:rPr>
          <w:rFonts w:ascii="Cambria" w:hAnsi="Cambria" w:cs="Arial"/>
        </w:rPr>
        <w:t>hours</w:t>
      </w:r>
      <w:r w:rsidR="00A32AE9" w:rsidRPr="00F10B78">
        <w:rPr>
          <w:rFonts w:ascii="Cambria" w:hAnsi="Cambria" w:cs="Arial"/>
        </w:rPr>
        <w:t>.</w:t>
      </w:r>
    </w:p>
    <w:p w:rsidR="00DB69CC" w:rsidRDefault="00DB69CC" w:rsidP="00EB359C">
      <w:pPr>
        <w:pStyle w:val="normal0"/>
        <w:numPr>
          <w:ilvl w:val="0"/>
          <w:numId w:val="14"/>
        </w:numPr>
        <w:spacing w:before="100" w:beforeAutospacing="1" w:line="240" w:lineRule="auto"/>
        <w:rPr>
          <w:rFonts w:ascii="Cambria" w:hAnsi="Cambria" w:cs="Arial"/>
        </w:rPr>
      </w:pPr>
      <w:r>
        <w:rPr>
          <w:rFonts w:ascii="Cambria" w:hAnsi="Cambria" w:cs="Arial"/>
        </w:rPr>
        <w:t>Ensure</w:t>
      </w:r>
      <w:r w:rsidR="00A32AE9" w:rsidRPr="00F10B78">
        <w:rPr>
          <w:rFonts w:ascii="Cambria" w:hAnsi="Cambria" w:cs="Arial"/>
        </w:rPr>
        <w:t xml:space="preserve"> all t</w:t>
      </w:r>
      <w:r>
        <w:rPr>
          <w:rFonts w:ascii="Cambria" w:hAnsi="Cambria" w:cs="Arial"/>
        </w:rPr>
        <w:t>eachers si</w:t>
      </w:r>
      <w:r w:rsidR="00A32AE9" w:rsidRPr="00F10B78">
        <w:rPr>
          <w:rFonts w:ascii="Cambria" w:hAnsi="Cambria" w:cs="Arial"/>
        </w:rPr>
        <w:t>g</w:t>
      </w:r>
      <w:r>
        <w:rPr>
          <w:rFonts w:ascii="Cambria" w:hAnsi="Cambria" w:cs="Arial"/>
        </w:rPr>
        <w:t>n</w:t>
      </w:r>
      <w:r w:rsidR="00A32AE9" w:rsidRPr="00F10B78">
        <w:rPr>
          <w:rFonts w:ascii="Cambria" w:hAnsi="Cambria" w:cs="Arial"/>
        </w:rPr>
        <w:t xml:space="preserve"> in and out </w:t>
      </w:r>
      <w:r>
        <w:rPr>
          <w:rFonts w:ascii="Cambria" w:hAnsi="Cambria" w:cs="Arial"/>
        </w:rPr>
        <w:t>and that they set up and tidy up their classrooms in good time.  At least 10 minutes before their classes and leave no earlier than 15 minutes after their lesson ends.</w:t>
      </w:r>
    </w:p>
    <w:p w:rsidR="007A54F4" w:rsidRPr="00F10B78" w:rsidRDefault="004722B0" w:rsidP="00EB359C">
      <w:pPr>
        <w:pStyle w:val="normal0"/>
        <w:numPr>
          <w:ilvl w:val="0"/>
          <w:numId w:val="14"/>
        </w:numPr>
        <w:spacing w:before="100" w:beforeAutospacing="1" w:line="240" w:lineRule="auto"/>
        <w:ind w:left="714" w:hanging="357"/>
        <w:rPr>
          <w:rFonts w:ascii="Cambria" w:hAnsi="Cambria" w:cs="Arial"/>
        </w:rPr>
      </w:pPr>
      <w:r>
        <w:rPr>
          <w:rFonts w:ascii="Cambria" w:hAnsi="Cambria" w:cs="Arial"/>
        </w:rPr>
        <w:t>Liaise with the administrator to find</w:t>
      </w:r>
      <w:r w:rsidR="00A32AE9" w:rsidRPr="00F10B78">
        <w:rPr>
          <w:rFonts w:ascii="Cambria" w:hAnsi="Cambria" w:cs="Arial"/>
        </w:rPr>
        <w:t xml:space="preserve"> </w:t>
      </w:r>
      <w:r>
        <w:rPr>
          <w:rFonts w:ascii="Cambria" w:hAnsi="Cambria" w:cs="Arial"/>
        </w:rPr>
        <w:t xml:space="preserve">a </w:t>
      </w:r>
      <w:r w:rsidR="00A32AE9" w:rsidRPr="00F10B78">
        <w:rPr>
          <w:rFonts w:ascii="Cambria" w:hAnsi="Cambria" w:cs="Arial"/>
        </w:rPr>
        <w:t>supply teacher if</w:t>
      </w:r>
      <w:r>
        <w:rPr>
          <w:rFonts w:ascii="Cambria" w:hAnsi="Cambria" w:cs="Arial"/>
        </w:rPr>
        <w:t xml:space="preserve"> the main teacher is</w:t>
      </w:r>
      <w:r w:rsidR="00A32AE9" w:rsidRPr="00F10B78">
        <w:rPr>
          <w:rFonts w:ascii="Cambria" w:hAnsi="Cambria" w:cs="Arial"/>
        </w:rPr>
        <w:t xml:space="preserve"> unable to attend for any reason. </w:t>
      </w:r>
    </w:p>
    <w:p w:rsidR="00D012B8" w:rsidRPr="00F10B78" w:rsidRDefault="004722B0" w:rsidP="00EB359C">
      <w:pPr>
        <w:pStyle w:val="normal0"/>
        <w:numPr>
          <w:ilvl w:val="0"/>
          <w:numId w:val="14"/>
        </w:numPr>
        <w:spacing w:before="100" w:beforeAutospacing="1" w:line="240" w:lineRule="auto"/>
        <w:ind w:left="714" w:hanging="357"/>
        <w:rPr>
          <w:rFonts w:ascii="Cambria" w:hAnsi="Cambria" w:cs="Arial"/>
        </w:rPr>
      </w:pPr>
      <w:r>
        <w:rPr>
          <w:rFonts w:ascii="Cambria" w:hAnsi="Cambria" w:cs="Arial"/>
        </w:rPr>
        <w:lastRenderedPageBreak/>
        <w:t>Liaise</w:t>
      </w:r>
      <w:r w:rsidR="004A2F6D" w:rsidRPr="00F10B78">
        <w:rPr>
          <w:rFonts w:ascii="Cambria" w:hAnsi="Cambria" w:cs="Arial"/>
        </w:rPr>
        <w:t xml:space="preserve"> with </w:t>
      </w:r>
      <w:r>
        <w:rPr>
          <w:rFonts w:ascii="Cambria" w:hAnsi="Cambria" w:cs="Arial"/>
        </w:rPr>
        <w:t xml:space="preserve">the </w:t>
      </w:r>
      <w:r w:rsidR="004A2F6D" w:rsidRPr="00F10B78">
        <w:rPr>
          <w:rFonts w:ascii="Cambria" w:hAnsi="Cambria" w:cs="Arial"/>
        </w:rPr>
        <w:t>admin</w:t>
      </w:r>
      <w:r>
        <w:rPr>
          <w:rFonts w:ascii="Cambria" w:hAnsi="Cambria" w:cs="Arial"/>
        </w:rPr>
        <w:t>istrator</w:t>
      </w:r>
      <w:r w:rsidR="004A2F6D" w:rsidRPr="00F10B78">
        <w:rPr>
          <w:rFonts w:ascii="Cambria" w:hAnsi="Cambria" w:cs="Arial"/>
        </w:rPr>
        <w:t xml:space="preserve"> and teachers to </w:t>
      </w:r>
      <w:r>
        <w:rPr>
          <w:rFonts w:ascii="Cambria" w:hAnsi="Cambria" w:cs="Arial"/>
        </w:rPr>
        <w:t>organise and lead</w:t>
      </w:r>
      <w:r w:rsidR="004A2F6D" w:rsidRPr="00F10B78">
        <w:rPr>
          <w:rFonts w:ascii="Cambria" w:hAnsi="Cambria" w:cs="Arial"/>
        </w:rPr>
        <w:t xml:space="preserve"> an end of year ceremony</w:t>
      </w:r>
      <w:r w:rsidR="00D012B8" w:rsidRPr="00F10B78">
        <w:rPr>
          <w:rFonts w:ascii="Cambria" w:hAnsi="Cambria" w:cs="Arial"/>
        </w:rPr>
        <w:t xml:space="preserve"> </w:t>
      </w:r>
      <w:r>
        <w:rPr>
          <w:rFonts w:ascii="Cambria" w:hAnsi="Cambria" w:cs="Arial"/>
        </w:rPr>
        <w:t>to celeb</w:t>
      </w:r>
      <w:r w:rsidR="00FD4509">
        <w:rPr>
          <w:rFonts w:ascii="Cambria" w:hAnsi="Cambria" w:cs="Arial"/>
        </w:rPr>
        <w:t>rate the children’s achievement</w:t>
      </w:r>
      <w:r>
        <w:rPr>
          <w:rFonts w:ascii="Cambria" w:hAnsi="Cambria" w:cs="Arial"/>
        </w:rPr>
        <w:t>s.</w:t>
      </w:r>
    </w:p>
    <w:p w:rsidR="004A2F6D" w:rsidRPr="00F10B78" w:rsidRDefault="004722B0" w:rsidP="00EB359C">
      <w:pPr>
        <w:pStyle w:val="normal0"/>
        <w:numPr>
          <w:ilvl w:val="0"/>
          <w:numId w:val="14"/>
        </w:numPr>
        <w:spacing w:before="100" w:beforeAutospacing="1" w:line="240" w:lineRule="auto"/>
        <w:ind w:left="714" w:hanging="357"/>
        <w:rPr>
          <w:rFonts w:ascii="Cambria" w:hAnsi="Cambria" w:cs="Arial"/>
        </w:rPr>
      </w:pPr>
      <w:r>
        <w:rPr>
          <w:rFonts w:ascii="Cambria" w:hAnsi="Cambria" w:cs="Arial"/>
        </w:rPr>
        <w:t xml:space="preserve">Ensure the masjid is clearly sign posted for parents and visitors during </w:t>
      </w:r>
      <w:r w:rsidR="00FD4509">
        <w:rPr>
          <w:rFonts w:ascii="Cambria" w:hAnsi="Cambria" w:cs="Arial"/>
        </w:rPr>
        <w:t>school</w:t>
      </w:r>
      <w:r>
        <w:rPr>
          <w:rFonts w:ascii="Cambria" w:hAnsi="Cambria" w:cs="Arial"/>
        </w:rPr>
        <w:t xml:space="preserve"> hours.  (Drop off/collection points, signing in area etc)</w:t>
      </w:r>
    </w:p>
    <w:p w:rsidR="009471DA" w:rsidRDefault="004722B0" w:rsidP="00EB359C">
      <w:pPr>
        <w:pStyle w:val="normal0"/>
        <w:numPr>
          <w:ilvl w:val="0"/>
          <w:numId w:val="14"/>
        </w:numPr>
        <w:spacing w:before="100" w:beforeAutospacing="1" w:line="240" w:lineRule="auto"/>
        <w:ind w:left="714" w:hanging="357"/>
        <w:rPr>
          <w:rFonts w:ascii="Cambria" w:hAnsi="Cambria" w:cs="Arial"/>
        </w:rPr>
      </w:pPr>
      <w:r>
        <w:rPr>
          <w:rFonts w:ascii="Cambria" w:hAnsi="Cambria" w:cs="Arial"/>
        </w:rPr>
        <w:t xml:space="preserve">Develop </w:t>
      </w:r>
      <w:r w:rsidR="00E93377">
        <w:rPr>
          <w:rFonts w:ascii="Cambria" w:hAnsi="Cambria" w:cs="Arial"/>
        </w:rPr>
        <w:t xml:space="preserve">rewards and sanctions procedures </w:t>
      </w:r>
      <w:r>
        <w:rPr>
          <w:rFonts w:ascii="Cambria" w:hAnsi="Cambria" w:cs="Arial"/>
        </w:rPr>
        <w:t xml:space="preserve">and ensure that everyone </w:t>
      </w:r>
      <w:r w:rsidR="00FD4509">
        <w:rPr>
          <w:rFonts w:ascii="Cambria" w:hAnsi="Cambria" w:cs="Arial"/>
        </w:rPr>
        <w:t>applies</w:t>
      </w:r>
      <w:r>
        <w:rPr>
          <w:rFonts w:ascii="Cambria" w:hAnsi="Cambria" w:cs="Arial"/>
        </w:rPr>
        <w:t xml:space="preserve"> t</w:t>
      </w:r>
      <w:r w:rsidR="00E93377">
        <w:rPr>
          <w:rFonts w:ascii="Cambria" w:hAnsi="Cambria" w:cs="Arial"/>
        </w:rPr>
        <w:t>hese procedures.</w:t>
      </w:r>
    </w:p>
    <w:p w:rsidR="00D012B8" w:rsidRPr="00E93377" w:rsidRDefault="009471DA" w:rsidP="00EB359C">
      <w:pPr>
        <w:pStyle w:val="normal0"/>
        <w:numPr>
          <w:ilvl w:val="0"/>
          <w:numId w:val="14"/>
        </w:numPr>
        <w:spacing w:before="100" w:beforeAutospacing="1" w:line="240" w:lineRule="auto"/>
        <w:ind w:left="714" w:hanging="357"/>
        <w:rPr>
          <w:rFonts w:ascii="Cambria" w:hAnsi="Cambria" w:cs="Arial"/>
        </w:rPr>
      </w:pPr>
      <w:r>
        <w:rPr>
          <w:rFonts w:ascii="Cambria" w:hAnsi="Cambria" w:cs="Arial"/>
        </w:rPr>
        <w:t>Plan and lead the weekly assembly.</w:t>
      </w:r>
      <w:r w:rsidR="00E93377">
        <w:rPr>
          <w:rFonts w:ascii="Cambria" w:hAnsi="Cambria" w:cs="Arial"/>
        </w:rPr>
        <w:br/>
      </w:r>
      <w:r w:rsidR="00D012B8" w:rsidRPr="00E93377">
        <w:rPr>
          <w:rFonts w:ascii="Cambria" w:hAnsi="Cambria" w:cs="Arial"/>
        </w:rPr>
        <w:t xml:space="preserve"> </w:t>
      </w:r>
    </w:p>
    <w:p w:rsidR="00AF6C55" w:rsidRPr="00F10B78" w:rsidRDefault="00AF6C55" w:rsidP="00E93377">
      <w:pPr>
        <w:rPr>
          <w:rFonts w:ascii="Cambria" w:hAnsi="Cambria" w:cs="Arial"/>
          <w:sz w:val="24"/>
          <w:szCs w:val="24"/>
        </w:rPr>
      </w:pPr>
      <w:r w:rsidRPr="00F10B78">
        <w:rPr>
          <w:rStyle w:val="normalchar1"/>
          <w:rFonts w:ascii="Cambria" w:hAnsi="Cambria" w:cs="Arial"/>
          <w:b/>
          <w:bCs/>
        </w:rPr>
        <w:t>Teaching and Leading Student Learning</w:t>
      </w:r>
    </w:p>
    <w:p w:rsidR="00E93377" w:rsidRDefault="00AF6C55" w:rsidP="00E93377">
      <w:pPr>
        <w:pStyle w:val="normal0"/>
        <w:numPr>
          <w:ilvl w:val="0"/>
          <w:numId w:val="18"/>
        </w:numPr>
        <w:spacing w:before="100" w:after="100"/>
        <w:rPr>
          <w:rFonts w:ascii="Cambria" w:hAnsi="Cambria" w:cs="Arial"/>
        </w:rPr>
      </w:pPr>
      <w:r w:rsidRPr="00F10B78">
        <w:rPr>
          <w:rFonts w:ascii="Cambria" w:hAnsi="Cambria" w:cs="Arial"/>
        </w:rPr>
        <w:t>Ensure curriculum coverage, continuity and progression f</w:t>
      </w:r>
      <w:r w:rsidR="003F7F71">
        <w:rPr>
          <w:rFonts w:ascii="Cambria" w:hAnsi="Cambria" w:cs="Arial"/>
        </w:rPr>
        <w:t xml:space="preserve">or all students through clearly </w:t>
      </w:r>
      <w:r w:rsidRPr="00F10B78">
        <w:rPr>
          <w:rFonts w:ascii="Cambria" w:hAnsi="Cambria" w:cs="Arial"/>
        </w:rPr>
        <w:t>written and regularly reviewed schemes of work.  Monitor implementation in the classroom through regular monitoring</w:t>
      </w:r>
      <w:r w:rsidR="00C779F2" w:rsidRPr="00F10B78">
        <w:rPr>
          <w:rFonts w:ascii="Cambria" w:hAnsi="Cambria" w:cs="Arial"/>
        </w:rPr>
        <w:t>.</w:t>
      </w:r>
      <w:r w:rsidRPr="00F10B78">
        <w:rPr>
          <w:rFonts w:ascii="Cambria" w:hAnsi="Cambria" w:cs="Arial"/>
        </w:rPr>
        <w:t xml:space="preserve"> </w:t>
      </w:r>
    </w:p>
    <w:p w:rsidR="00E93377" w:rsidRPr="00E93377" w:rsidRDefault="00AF6C55" w:rsidP="00E93377">
      <w:pPr>
        <w:pStyle w:val="normal0"/>
        <w:numPr>
          <w:ilvl w:val="0"/>
          <w:numId w:val="18"/>
        </w:numPr>
        <w:spacing w:before="100" w:after="100"/>
        <w:rPr>
          <w:rStyle w:val="normalchar1"/>
          <w:rFonts w:ascii="Cambria" w:hAnsi="Cambria" w:cs="Arial"/>
        </w:rPr>
      </w:pPr>
      <w:r w:rsidRPr="00E93377">
        <w:rPr>
          <w:rFonts w:ascii="Cambria" w:hAnsi="Cambria" w:cs="Arial"/>
        </w:rPr>
        <w:t xml:space="preserve">Ensure teachers are clear about teaching objectives and provide guidance on methodology. </w:t>
      </w:r>
    </w:p>
    <w:p w:rsidR="00E93377" w:rsidRDefault="00AF6C55" w:rsidP="00E93377">
      <w:pPr>
        <w:pStyle w:val="normal0"/>
        <w:spacing w:before="100" w:after="100"/>
        <w:ind w:left="360" w:hanging="360"/>
        <w:rPr>
          <w:rStyle w:val="normalchar1"/>
          <w:rFonts w:ascii="Cambria" w:hAnsi="Cambria" w:cs="Arial"/>
          <w:b/>
          <w:bCs/>
        </w:rPr>
      </w:pPr>
      <w:r w:rsidRPr="00F10B78">
        <w:rPr>
          <w:rStyle w:val="normalchar1"/>
          <w:rFonts w:ascii="Cambria" w:hAnsi="Cambria" w:cs="Arial"/>
          <w:b/>
          <w:bCs/>
        </w:rPr>
        <w:t>Planning and Setting Expectations/Student Achievement</w:t>
      </w:r>
    </w:p>
    <w:p w:rsidR="00E93377" w:rsidRDefault="00C779F2" w:rsidP="00E93377">
      <w:pPr>
        <w:pStyle w:val="normal0"/>
        <w:numPr>
          <w:ilvl w:val="0"/>
          <w:numId w:val="19"/>
        </w:numPr>
        <w:spacing w:before="100" w:after="100"/>
        <w:rPr>
          <w:rFonts w:ascii="Cambria" w:hAnsi="Cambria" w:cs="Arial"/>
        </w:rPr>
      </w:pPr>
      <w:r w:rsidRPr="00F10B78">
        <w:rPr>
          <w:rStyle w:val="normalchar1"/>
          <w:rFonts w:ascii="Cambria" w:hAnsi="Cambria" w:cs="Arial"/>
          <w:bCs/>
        </w:rPr>
        <w:t xml:space="preserve">Plan the academic year to incorporate staff meetings, pupil registration, pupil </w:t>
      </w:r>
      <w:r w:rsidRPr="00F10B78">
        <w:rPr>
          <w:rStyle w:val="normalchar1"/>
          <w:rFonts w:ascii="Cambria" w:hAnsi="Cambria" w:cs="Arial"/>
          <w:bCs/>
        </w:rPr>
        <w:br/>
        <w:t>assessments,</w:t>
      </w:r>
      <w:r w:rsidR="00490253" w:rsidRPr="00F10B78">
        <w:rPr>
          <w:rStyle w:val="normalchar1"/>
          <w:rFonts w:ascii="Cambria" w:hAnsi="Cambria" w:cs="Arial"/>
          <w:bCs/>
        </w:rPr>
        <w:t xml:space="preserve"> holidays</w:t>
      </w:r>
      <w:r w:rsidR="00E93377" w:rsidRPr="00F10B78">
        <w:rPr>
          <w:rStyle w:val="normalchar1"/>
          <w:rFonts w:ascii="Cambria" w:hAnsi="Cambria" w:cs="Arial"/>
          <w:bCs/>
        </w:rPr>
        <w:t xml:space="preserve">, </w:t>
      </w:r>
      <w:r w:rsidR="00E93377">
        <w:rPr>
          <w:rStyle w:val="normalchar1"/>
          <w:rFonts w:ascii="Cambria" w:hAnsi="Cambria" w:cs="Arial"/>
          <w:bCs/>
        </w:rPr>
        <w:t>parent’s</w:t>
      </w:r>
      <w:r w:rsidRPr="00F10B78">
        <w:rPr>
          <w:rStyle w:val="normalchar1"/>
          <w:rFonts w:ascii="Cambria" w:hAnsi="Cambria" w:cs="Arial"/>
          <w:bCs/>
        </w:rPr>
        <w:t xml:space="preserve"> evenings and reward days</w:t>
      </w:r>
      <w:r w:rsidR="00490253" w:rsidRPr="00F10B78">
        <w:rPr>
          <w:rStyle w:val="normalchar1"/>
          <w:rFonts w:ascii="Cambria" w:hAnsi="Cambria" w:cs="Arial"/>
          <w:bCs/>
        </w:rPr>
        <w:t xml:space="preserve"> and </w:t>
      </w:r>
      <w:r w:rsidR="00E93377">
        <w:rPr>
          <w:rStyle w:val="normalchar1"/>
          <w:rFonts w:ascii="Cambria" w:hAnsi="Cambria" w:cs="Arial"/>
          <w:bCs/>
        </w:rPr>
        <w:t>celebrations</w:t>
      </w:r>
      <w:r w:rsidRPr="00F10B78">
        <w:rPr>
          <w:rStyle w:val="normalchar1"/>
          <w:rFonts w:ascii="Cambria" w:hAnsi="Cambria" w:cs="Arial"/>
          <w:bCs/>
        </w:rPr>
        <w:t xml:space="preserve">. </w:t>
      </w:r>
    </w:p>
    <w:p w:rsidR="00E93377" w:rsidRDefault="00AF6C55" w:rsidP="00E93377">
      <w:pPr>
        <w:pStyle w:val="normal0"/>
        <w:numPr>
          <w:ilvl w:val="0"/>
          <w:numId w:val="19"/>
        </w:numPr>
        <w:spacing w:before="100" w:after="100"/>
        <w:rPr>
          <w:rFonts w:ascii="Cambria" w:hAnsi="Cambria" w:cs="Arial"/>
        </w:rPr>
      </w:pPr>
      <w:r w:rsidRPr="00E93377">
        <w:rPr>
          <w:rFonts w:ascii="Cambria" w:hAnsi="Cambria" w:cs="Arial"/>
        </w:rPr>
        <w:t xml:space="preserve">Set expectations and targets for staff and students in relation to student achievement and monitor progress towards these targets. </w:t>
      </w:r>
    </w:p>
    <w:p w:rsidR="00AF6C55" w:rsidRPr="00E93377" w:rsidRDefault="00AF6C55" w:rsidP="00E93377">
      <w:pPr>
        <w:pStyle w:val="normal0"/>
        <w:numPr>
          <w:ilvl w:val="0"/>
          <w:numId w:val="19"/>
        </w:numPr>
        <w:spacing w:before="100" w:after="100"/>
        <w:rPr>
          <w:rFonts w:ascii="Cambria" w:hAnsi="Cambria" w:cs="Arial"/>
        </w:rPr>
      </w:pPr>
      <w:r w:rsidRPr="00E93377">
        <w:rPr>
          <w:rFonts w:ascii="Cambria" w:hAnsi="Cambria" w:cs="Arial"/>
        </w:rPr>
        <w:t xml:space="preserve">Ensure that all students are valued equally, and be accountable for the progress in each subject for the entire ability range, including the most able, and those with Special Educational Needs. </w:t>
      </w:r>
    </w:p>
    <w:p w:rsidR="00AF6C55" w:rsidRPr="00F10B78" w:rsidRDefault="00AF6C55" w:rsidP="00E93377">
      <w:pPr>
        <w:pStyle w:val="normal0"/>
        <w:rPr>
          <w:rFonts w:ascii="Cambria" w:hAnsi="Cambria" w:cs="Arial"/>
        </w:rPr>
      </w:pPr>
      <w:r w:rsidRPr="00F10B78">
        <w:rPr>
          <w:rStyle w:val="normalchar1"/>
          <w:rFonts w:ascii="Cambria" w:hAnsi="Cambria" w:cs="Arial"/>
          <w:b/>
          <w:bCs/>
        </w:rPr>
        <w:t>Assessment and Evaluation</w:t>
      </w:r>
    </w:p>
    <w:p w:rsidR="00E93377" w:rsidRDefault="00AF6C55" w:rsidP="00E93377">
      <w:pPr>
        <w:pStyle w:val="normal0"/>
        <w:numPr>
          <w:ilvl w:val="0"/>
          <w:numId w:val="20"/>
        </w:numPr>
        <w:spacing w:before="100" w:after="100"/>
        <w:rPr>
          <w:rFonts w:ascii="Cambria" w:hAnsi="Cambria" w:cs="Arial"/>
        </w:rPr>
      </w:pPr>
      <w:r w:rsidRPr="00F10B78">
        <w:rPr>
          <w:rFonts w:ascii="Cambria" w:hAnsi="Cambria" w:cs="Arial"/>
        </w:rPr>
        <w:t>Establish and implement clear practices for assessing</w:t>
      </w:r>
      <w:r w:rsidR="00E93377">
        <w:rPr>
          <w:rFonts w:ascii="Cambria" w:hAnsi="Cambria" w:cs="Arial"/>
        </w:rPr>
        <w:t>,</w:t>
      </w:r>
      <w:r w:rsidRPr="00F10B78">
        <w:rPr>
          <w:rFonts w:ascii="Cambria" w:hAnsi="Cambria" w:cs="Arial"/>
        </w:rPr>
        <w:t xml:space="preserve"> recording and r</w:t>
      </w:r>
      <w:r w:rsidR="00FC45DD" w:rsidRPr="00F10B78">
        <w:rPr>
          <w:rFonts w:ascii="Cambria" w:hAnsi="Cambria" w:cs="Arial"/>
        </w:rPr>
        <w:t>eporting on student achievement</w:t>
      </w:r>
      <w:r w:rsidRPr="00F10B78">
        <w:rPr>
          <w:rFonts w:ascii="Cambria" w:hAnsi="Cambria" w:cs="Arial"/>
        </w:rPr>
        <w:t>.</w:t>
      </w:r>
    </w:p>
    <w:p w:rsidR="009471DA" w:rsidRPr="00EB359C" w:rsidRDefault="00FC45DD" w:rsidP="00E93377">
      <w:pPr>
        <w:pStyle w:val="normal0"/>
        <w:numPr>
          <w:ilvl w:val="0"/>
          <w:numId w:val="20"/>
        </w:numPr>
        <w:spacing w:before="100" w:after="100"/>
        <w:rPr>
          <w:rStyle w:val="normalchar1"/>
          <w:rFonts w:ascii="Cambria" w:hAnsi="Cambria" w:cs="Arial"/>
        </w:rPr>
      </w:pPr>
      <w:r w:rsidRPr="00E93377">
        <w:rPr>
          <w:rFonts w:ascii="Cambria" w:hAnsi="Cambria" w:cs="Arial"/>
        </w:rPr>
        <w:t xml:space="preserve">Keep written records and provide regular reports </w:t>
      </w:r>
      <w:r w:rsidR="00490253" w:rsidRPr="00E93377">
        <w:rPr>
          <w:rFonts w:ascii="Cambria" w:hAnsi="Cambria" w:cs="Arial"/>
        </w:rPr>
        <w:t xml:space="preserve">(every half term) </w:t>
      </w:r>
      <w:r w:rsidRPr="00E93377">
        <w:rPr>
          <w:rFonts w:ascii="Cambria" w:hAnsi="Cambria" w:cs="Arial"/>
        </w:rPr>
        <w:t>on</w:t>
      </w:r>
      <w:r w:rsidR="00E93377">
        <w:rPr>
          <w:rFonts w:ascii="Cambria" w:hAnsi="Cambria" w:cs="Arial"/>
        </w:rPr>
        <w:t xml:space="preserve"> the</w:t>
      </w:r>
      <w:r w:rsidRPr="00E93377">
        <w:rPr>
          <w:rFonts w:ascii="Cambria" w:hAnsi="Cambria" w:cs="Arial"/>
        </w:rPr>
        <w:t xml:space="preserve"> </w:t>
      </w:r>
      <w:r w:rsidR="00490253" w:rsidRPr="00E93377">
        <w:rPr>
          <w:rFonts w:ascii="Cambria" w:hAnsi="Cambria" w:cs="Arial"/>
        </w:rPr>
        <w:t>Quran</w:t>
      </w:r>
      <w:r w:rsidRPr="00E93377">
        <w:rPr>
          <w:rFonts w:ascii="Cambria" w:hAnsi="Cambria" w:cs="Arial"/>
        </w:rPr>
        <w:t xml:space="preserve"> </w:t>
      </w:r>
      <w:r w:rsidR="00FD4509">
        <w:rPr>
          <w:rFonts w:ascii="Cambria" w:hAnsi="Cambria" w:cs="Arial"/>
        </w:rPr>
        <w:t>school</w:t>
      </w:r>
      <w:r w:rsidR="00E93377">
        <w:rPr>
          <w:rFonts w:ascii="Cambria" w:hAnsi="Cambria" w:cs="Arial"/>
        </w:rPr>
        <w:t xml:space="preserve"> to the</w:t>
      </w:r>
      <w:r w:rsidR="00490253" w:rsidRPr="00E93377">
        <w:rPr>
          <w:rFonts w:ascii="Cambria" w:hAnsi="Cambria" w:cs="Arial"/>
        </w:rPr>
        <w:t xml:space="preserve"> management subcommittee</w:t>
      </w:r>
      <w:r w:rsidR="007D0A6D" w:rsidRPr="00E93377">
        <w:rPr>
          <w:rFonts w:ascii="Cambria" w:hAnsi="Cambria" w:cs="Arial"/>
        </w:rPr>
        <w:t>.</w:t>
      </w:r>
    </w:p>
    <w:p w:rsidR="00AF6C55" w:rsidRPr="00F10B78" w:rsidRDefault="00AF6C55" w:rsidP="00E93377">
      <w:pPr>
        <w:pStyle w:val="normal0"/>
        <w:rPr>
          <w:rFonts w:ascii="Cambria" w:hAnsi="Cambria" w:cs="Arial"/>
        </w:rPr>
      </w:pPr>
      <w:r w:rsidRPr="00F10B78">
        <w:rPr>
          <w:rStyle w:val="normalchar1"/>
          <w:rFonts w:ascii="Cambria" w:hAnsi="Cambria" w:cs="Arial"/>
          <w:b/>
          <w:bCs/>
        </w:rPr>
        <w:t xml:space="preserve">Relationship with Parents </w:t>
      </w:r>
    </w:p>
    <w:p w:rsidR="00C779F2" w:rsidRPr="00F10B78" w:rsidRDefault="00AF6C55" w:rsidP="00E93377">
      <w:pPr>
        <w:pStyle w:val="normal0"/>
        <w:numPr>
          <w:ilvl w:val="0"/>
          <w:numId w:val="21"/>
        </w:numPr>
        <w:spacing w:before="100" w:after="100"/>
        <w:rPr>
          <w:rFonts w:ascii="Cambria" w:hAnsi="Cambria" w:cs="Arial"/>
        </w:rPr>
      </w:pPr>
      <w:r w:rsidRPr="00F10B78">
        <w:rPr>
          <w:rFonts w:ascii="Cambria" w:hAnsi="Cambria" w:cs="Arial"/>
        </w:rPr>
        <w:t>Establish effective communication wit</w:t>
      </w:r>
      <w:r w:rsidR="00907F51" w:rsidRPr="00F10B78">
        <w:rPr>
          <w:rFonts w:ascii="Cambria" w:hAnsi="Cambria" w:cs="Arial"/>
        </w:rPr>
        <w:t xml:space="preserve">h parents, </w:t>
      </w:r>
      <w:r w:rsidR="004E7A99" w:rsidRPr="00F10B78">
        <w:rPr>
          <w:rFonts w:ascii="Cambria" w:hAnsi="Cambria" w:cs="Arial"/>
        </w:rPr>
        <w:t>through regular parent</w:t>
      </w:r>
      <w:r w:rsidR="00E93377">
        <w:rPr>
          <w:rFonts w:ascii="Cambria" w:hAnsi="Cambria" w:cs="Arial"/>
        </w:rPr>
        <w:t>’</w:t>
      </w:r>
      <w:r w:rsidR="004E7A99" w:rsidRPr="00F10B78">
        <w:rPr>
          <w:rFonts w:ascii="Cambria" w:hAnsi="Cambria" w:cs="Arial"/>
        </w:rPr>
        <w:t>s evening</w:t>
      </w:r>
      <w:r w:rsidR="00E93377">
        <w:rPr>
          <w:rFonts w:ascii="Cambria" w:hAnsi="Cambria" w:cs="Arial"/>
        </w:rPr>
        <w:t xml:space="preserve">s and ensure </w:t>
      </w:r>
      <w:r w:rsidR="004E7A99" w:rsidRPr="00F10B78">
        <w:rPr>
          <w:rFonts w:ascii="Cambria" w:hAnsi="Cambria" w:cs="Arial"/>
        </w:rPr>
        <w:t xml:space="preserve">all teachers </w:t>
      </w:r>
      <w:r w:rsidR="00E93377">
        <w:rPr>
          <w:rFonts w:ascii="Cambria" w:hAnsi="Cambria" w:cs="Arial"/>
        </w:rPr>
        <w:t>write an end of year report for each child as well as provide an interim report at the end of each term.</w:t>
      </w:r>
      <w:r w:rsidR="004E7A99" w:rsidRPr="00F10B78">
        <w:rPr>
          <w:rFonts w:ascii="Cambria" w:hAnsi="Cambria" w:cs="Arial"/>
        </w:rPr>
        <w:t xml:space="preserve"> </w:t>
      </w:r>
    </w:p>
    <w:p w:rsidR="00AF6C55" w:rsidRPr="00F10B78" w:rsidRDefault="00AF6C55" w:rsidP="009471DA">
      <w:pPr>
        <w:pStyle w:val="normal0"/>
        <w:spacing w:before="240"/>
        <w:rPr>
          <w:rFonts w:ascii="Cambria" w:hAnsi="Cambria" w:cs="Arial"/>
        </w:rPr>
      </w:pPr>
      <w:r w:rsidRPr="00F10B78">
        <w:rPr>
          <w:rStyle w:val="normalchar1"/>
          <w:rFonts w:ascii="Cambria" w:hAnsi="Cambria" w:cs="Arial"/>
          <w:b/>
          <w:bCs/>
        </w:rPr>
        <w:t>Managing and Developing Staff and Other Adults</w:t>
      </w:r>
    </w:p>
    <w:p w:rsidR="009471DA" w:rsidRDefault="00AF6C55" w:rsidP="009471DA">
      <w:pPr>
        <w:pStyle w:val="normal0"/>
        <w:numPr>
          <w:ilvl w:val="0"/>
          <w:numId w:val="21"/>
        </w:numPr>
        <w:spacing w:before="100" w:after="100"/>
        <w:rPr>
          <w:rFonts w:ascii="Cambria" w:hAnsi="Cambria" w:cs="Arial"/>
        </w:rPr>
      </w:pPr>
      <w:r w:rsidRPr="00F10B78">
        <w:rPr>
          <w:rFonts w:ascii="Cambria" w:hAnsi="Cambria" w:cs="Arial"/>
        </w:rPr>
        <w:t xml:space="preserve">Help </w:t>
      </w:r>
      <w:r w:rsidR="004E7A99" w:rsidRPr="00F10B78">
        <w:rPr>
          <w:rFonts w:ascii="Cambria" w:hAnsi="Cambria" w:cs="Arial"/>
        </w:rPr>
        <w:t>teachers</w:t>
      </w:r>
      <w:r w:rsidRPr="00F10B78">
        <w:rPr>
          <w:rFonts w:ascii="Cambria" w:hAnsi="Cambria" w:cs="Arial"/>
        </w:rPr>
        <w:t xml:space="preserve"> achieve constructive working relationships with students. </w:t>
      </w:r>
    </w:p>
    <w:p w:rsidR="009471DA" w:rsidRDefault="00AF6C55" w:rsidP="009471DA">
      <w:pPr>
        <w:pStyle w:val="normal0"/>
        <w:numPr>
          <w:ilvl w:val="0"/>
          <w:numId w:val="21"/>
        </w:numPr>
        <w:spacing w:before="100" w:after="100"/>
        <w:rPr>
          <w:rFonts w:ascii="Cambria" w:hAnsi="Cambria" w:cs="Arial"/>
        </w:rPr>
      </w:pPr>
      <w:r w:rsidRPr="009471DA">
        <w:rPr>
          <w:rFonts w:ascii="Cambria" w:hAnsi="Cambria" w:cs="Arial"/>
        </w:rPr>
        <w:t xml:space="preserve">Support </w:t>
      </w:r>
      <w:r w:rsidR="0078727A" w:rsidRPr="009471DA">
        <w:rPr>
          <w:rFonts w:ascii="Cambria" w:hAnsi="Cambria" w:cs="Arial"/>
        </w:rPr>
        <w:t>teachers</w:t>
      </w:r>
      <w:r w:rsidRPr="009471DA">
        <w:rPr>
          <w:rFonts w:ascii="Cambria" w:hAnsi="Cambria" w:cs="Arial"/>
        </w:rPr>
        <w:t xml:space="preserve"> in their management of student behaviour. </w:t>
      </w:r>
    </w:p>
    <w:p w:rsidR="009471DA" w:rsidRDefault="00AF6C55" w:rsidP="009471DA">
      <w:pPr>
        <w:pStyle w:val="normal0"/>
        <w:numPr>
          <w:ilvl w:val="0"/>
          <w:numId w:val="21"/>
        </w:numPr>
        <w:spacing w:before="100" w:after="100"/>
        <w:rPr>
          <w:rFonts w:ascii="Cambria" w:hAnsi="Cambria" w:cs="Arial"/>
        </w:rPr>
      </w:pPr>
      <w:r w:rsidRPr="009471DA">
        <w:rPr>
          <w:rFonts w:ascii="Cambria" w:hAnsi="Cambria" w:cs="Arial"/>
        </w:rPr>
        <w:t xml:space="preserve">Devolve responsibilities and delegate tasks appropriately, recognising and utilising the strengths of others. </w:t>
      </w:r>
    </w:p>
    <w:p w:rsidR="009471DA" w:rsidRDefault="00AF6C55" w:rsidP="009471DA">
      <w:pPr>
        <w:pStyle w:val="normal0"/>
        <w:numPr>
          <w:ilvl w:val="0"/>
          <w:numId w:val="21"/>
        </w:numPr>
        <w:spacing w:before="100" w:after="100"/>
        <w:rPr>
          <w:rFonts w:ascii="Cambria" w:hAnsi="Cambria" w:cs="Arial"/>
        </w:rPr>
      </w:pPr>
      <w:r w:rsidRPr="009471DA">
        <w:rPr>
          <w:rFonts w:ascii="Cambria" w:hAnsi="Cambria" w:cs="Arial"/>
        </w:rPr>
        <w:t xml:space="preserve">Sustain motivation and commitment; promote enthusiasm, creativity and a collective pride in the success of the team.   </w:t>
      </w:r>
    </w:p>
    <w:p w:rsidR="009471DA" w:rsidRDefault="00AF6C55" w:rsidP="009471DA">
      <w:pPr>
        <w:pStyle w:val="normal0"/>
        <w:numPr>
          <w:ilvl w:val="0"/>
          <w:numId w:val="21"/>
        </w:numPr>
        <w:spacing w:before="100" w:after="100"/>
        <w:rPr>
          <w:rFonts w:ascii="Cambria" w:hAnsi="Cambria" w:cs="Arial"/>
        </w:rPr>
      </w:pPr>
      <w:r w:rsidRPr="009471DA">
        <w:rPr>
          <w:rFonts w:ascii="Cambria" w:hAnsi="Cambria" w:cs="Arial"/>
        </w:rPr>
        <w:t xml:space="preserve">Be concerned for the professional development of colleagues. </w:t>
      </w:r>
    </w:p>
    <w:p w:rsidR="009471DA" w:rsidRDefault="00AF6C55" w:rsidP="009471DA">
      <w:pPr>
        <w:pStyle w:val="normal0"/>
        <w:numPr>
          <w:ilvl w:val="0"/>
          <w:numId w:val="21"/>
        </w:numPr>
        <w:spacing w:before="100" w:after="100"/>
        <w:rPr>
          <w:rFonts w:ascii="Cambria" w:hAnsi="Cambria" w:cs="Arial"/>
        </w:rPr>
      </w:pPr>
      <w:r w:rsidRPr="009471DA">
        <w:rPr>
          <w:rFonts w:ascii="Cambria" w:hAnsi="Cambria" w:cs="Arial"/>
        </w:rPr>
        <w:lastRenderedPageBreak/>
        <w:t xml:space="preserve">Provide full and regular feedback to team members, through </w:t>
      </w:r>
      <w:r w:rsidR="00FC45DD" w:rsidRPr="009471DA">
        <w:rPr>
          <w:rFonts w:ascii="Cambria" w:hAnsi="Cambria" w:cs="Arial"/>
        </w:rPr>
        <w:t>staff</w:t>
      </w:r>
      <w:r w:rsidRPr="009471DA">
        <w:rPr>
          <w:rFonts w:ascii="Cambria" w:hAnsi="Cambria" w:cs="Arial"/>
        </w:rPr>
        <w:t xml:space="preserve"> meetings, briefings.</w:t>
      </w:r>
    </w:p>
    <w:p w:rsidR="009471DA" w:rsidRDefault="00AF6C55" w:rsidP="009471DA">
      <w:pPr>
        <w:pStyle w:val="normal0"/>
        <w:numPr>
          <w:ilvl w:val="0"/>
          <w:numId w:val="21"/>
        </w:numPr>
        <w:spacing w:before="100" w:after="100"/>
        <w:rPr>
          <w:rFonts w:ascii="Cambria" w:hAnsi="Cambria" w:cs="Arial"/>
        </w:rPr>
      </w:pPr>
      <w:r w:rsidRPr="009471DA">
        <w:rPr>
          <w:rFonts w:ascii="Cambria" w:hAnsi="Cambria" w:cs="Arial"/>
        </w:rPr>
        <w:t xml:space="preserve">Encourage team involvement in </w:t>
      </w:r>
      <w:r w:rsidR="00FD4509">
        <w:rPr>
          <w:rFonts w:ascii="Cambria" w:hAnsi="Cambria" w:cs="Arial"/>
        </w:rPr>
        <w:t>school</w:t>
      </w:r>
      <w:r w:rsidRPr="009471DA">
        <w:rPr>
          <w:rFonts w:ascii="Cambria" w:hAnsi="Cambria" w:cs="Arial"/>
        </w:rPr>
        <w:t xml:space="preserve">-wide initiatives </w:t>
      </w:r>
      <w:r w:rsidR="009471DA">
        <w:rPr>
          <w:rFonts w:ascii="Cambria" w:hAnsi="Cambria" w:cs="Arial"/>
        </w:rPr>
        <w:t>and in the development of whole</w:t>
      </w:r>
      <w:r w:rsidR="0078727A" w:rsidRPr="009471DA">
        <w:rPr>
          <w:rFonts w:ascii="Cambria" w:hAnsi="Cambria" w:cs="Arial"/>
        </w:rPr>
        <w:t xml:space="preserve"> Quran </w:t>
      </w:r>
      <w:r w:rsidR="00FD4509">
        <w:rPr>
          <w:rFonts w:ascii="Cambria" w:hAnsi="Cambria" w:cs="Arial"/>
        </w:rPr>
        <w:t>School</w:t>
      </w:r>
      <w:r w:rsidRPr="009471DA">
        <w:rPr>
          <w:rFonts w:ascii="Cambria" w:hAnsi="Cambria" w:cs="Arial"/>
        </w:rPr>
        <w:t xml:space="preserve"> policy.  </w:t>
      </w:r>
    </w:p>
    <w:p w:rsidR="00907F51" w:rsidRPr="009471DA" w:rsidRDefault="0078727A" w:rsidP="009471DA">
      <w:pPr>
        <w:pStyle w:val="normal0"/>
        <w:numPr>
          <w:ilvl w:val="0"/>
          <w:numId w:val="21"/>
        </w:numPr>
        <w:spacing w:before="100" w:after="100"/>
        <w:rPr>
          <w:rFonts w:ascii="Cambria" w:hAnsi="Cambria" w:cs="Arial"/>
        </w:rPr>
      </w:pPr>
      <w:r w:rsidRPr="009471DA">
        <w:rPr>
          <w:rFonts w:ascii="Cambria" w:hAnsi="Cambria" w:cs="Arial"/>
        </w:rPr>
        <w:t>C</w:t>
      </w:r>
      <w:r w:rsidR="00907F51" w:rsidRPr="009471DA">
        <w:rPr>
          <w:rFonts w:ascii="Cambria" w:hAnsi="Cambria" w:cs="Arial"/>
        </w:rPr>
        <w:t>arry out induction</w:t>
      </w:r>
      <w:r w:rsidR="00AF6C55" w:rsidRPr="009471DA">
        <w:rPr>
          <w:rFonts w:ascii="Cambria" w:hAnsi="Cambria" w:cs="Arial"/>
        </w:rPr>
        <w:t xml:space="preserve"> </w:t>
      </w:r>
      <w:r w:rsidR="00907F51" w:rsidRPr="009471DA">
        <w:rPr>
          <w:rFonts w:ascii="Cambria" w:hAnsi="Cambria" w:cs="Arial"/>
        </w:rPr>
        <w:t>for</w:t>
      </w:r>
      <w:r w:rsidR="00AF6C55" w:rsidRPr="009471DA">
        <w:rPr>
          <w:rFonts w:ascii="Cambria" w:hAnsi="Cambria" w:cs="Arial"/>
        </w:rPr>
        <w:t xml:space="preserve"> staff within the </w:t>
      </w:r>
      <w:r w:rsidR="00FD4509">
        <w:rPr>
          <w:rFonts w:ascii="Cambria" w:hAnsi="Cambria" w:cs="Arial"/>
        </w:rPr>
        <w:t>school</w:t>
      </w:r>
      <w:r w:rsidR="00AF6C55" w:rsidRPr="009471DA">
        <w:rPr>
          <w:rFonts w:ascii="Cambria" w:hAnsi="Cambria" w:cs="Arial"/>
        </w:rPr>
        <w:t xml:space="preserve">. </w:t>
      </w:r>
    </w:p>
    <w:p w:rsidR="00907F51" w:rsidRPr="00F10B78" w:rsidRDefault="00AF6C55" w:rsidP="009471DA">
      <w:pPr>
        <w:pStyle w:val="normal0"/>
        <w:spacing w:before="100" w:after="100"/>
        <w:rPr>
          <w:rStyle w:val="normalchar1"/>
          <w:rFonts w:ascii="Cambria" w:hAnsi="Cambria" w:cs="Arial"/>
          <w:b/>
          <w:bCs/>
        </w:rPr>
      </w:pPr>
      <w:r w:rsidRPr="00F10B78">
        <w:rPr>
          <w:rStyle w:val="normalchar1"/>
          <w:rFonts w:ascii="Cambria" w:hAnsi="Cambria" w:cs="Arial"/>
          <w:b/>
          <w:bCs/>
        </w:rPr>
        <w:t>Managing Resources</w:t>
      </w:r>
    </w:p>
    <w:p w:rsidR="009471DA" w:rsidRDefault="00907F51" w:rsidP="009471DA">
      <w:pPr>
        <w:pStyle w:val="normal0"/>
        <w:numPr>
          <w:ilvl w:val="0"/>
          <w:numId w:val="22"/>
        </w:numPr>
        <w:spacing w:before="100" w:after="100"/>
        <w:rPr>
          <w:rFonts w:ascii="Cambria" w:hAnsi="Cambria" w:cs="Arial"/>
        </w:rPr>
      </w:pPr>
      <w:r w:rsidRPr="00F10B78">
        <w:rPr>
          <w:rFonts w:ascii="Cambria" w:hAnsi="Cambria" w:cs="Arial"/>
        </w:rPr>
        <w:t xml:space="preserve">Order and </w:t>
      </w:r>
      <w:r w:rsidR="00FC45DD" w:rsidRPr="00F10B78">
        <w:rPr>
          <w:rFonts w:ascii="Cambria" w:hAnsi="Cambria" w:cs="Arial"/>
        </w:rPr>
        <w:t xml:space="preserve">contribute to the upkeep and maintenance of </w:t>
      </w:r>
      <w:r w:rsidR="00FD4509">
        <w:rPr>
          <w:rFonts w:ascii="Cambria" w:hAnsi="Cambria" w:cs="Arial"/>
        </w:rPr>
        <w:t>school</w:t>
      </w:r>
      <w:r w:rsidR="00FC45DD" w:rsidRPr="00F10B78">
        <w:rPr>
          <w:rFonts w:ascii="Cambria" w:hAnsi="Cambria" w:cs="Arial"/>
        </w:rPr>
        <w:t xml:space="preserve"> equipment.</w:t>
      </w:r>
    </w:p>
    <w:p w:rsidR="009471DA" w:rsidRDefault="00AF6C55" w:rsidP="009471DA">
      <w:pPr>
        <w:pStyle w:val="normal0"/>
        <w:numPr>
          <w:ilvl w:val="0"/>
          <w:numId w:val="22"/>
        </w:numPr>
        <w:spacing w:before="100" w:after="100"/>
        <w:rPr>
          <w:rFonts w:ascii="Cambria" w:hAnsi="Cambria" w:cs="Arial"/>
        </w:rPr>
      </w:pPr>
      <w:r w:rsidRPr="009471DA">
        <w:rPr>
          <w:rFonts w:ascii="Cambria" w:hAnsi="Cambria" w:cs="Arial"/>
        </w:rPr>
        <w:t xml:space="preserve">Ensure the effective and efficient management and organisation of learning resources. </w:t>
      </w:r>
    </w:p>
    <w:p w:rsidR="009471DA" w:rsidRDefault="00AF6C55" w:rsidP="009471DA">
      <w:pPr>
        <w:pStyle w:val="normal0"/>
        <w:numPr>
          <w:ilvl w:val="0"/>
          <w:numId w:val="22"/>
        </w:numPr>
        <w:spacing w:before="100" w:after="100"/>
        <w:rPr>
          <w:rFonts w:ascii="Cambria" w:hAnsi="Cambria" w:cs="Arial"/>
        </w:rPr>
      </w:pPr>
      <w:r w:rsidRPr="009471DA">
        <w:rPr>
          <w:rFonts w:ascii="Cambria" w:hAnsi="Cambria" w:cs="Arial"/>
        </w:rPr>
        <w:t xml:space="preserve">Use accommodation to create an effective and stimulating environment for the teaching and learning of </w:t>
      </w:r>
      <w:r w:rsidR="00FC45DD" w:rsidRPr="009471DA">
        <w:rPr>
          <w:rFonts w:ascii="Cambria" w:hAnsi="Cambria" w:cs="Arial"/>
        </w:rPr>
        <w:t>each</w:t>
      </w:r>
      <w:r w:rsidRPr="009471DA">
        <w:rPr>
          <w:rFonts w:ascii="Cambria" w:hAnsi="Cambria" w:cs="Arial"/>
        </w:rPr>
        <w:t xml:space="preserve"> subject. </w:t>
      </w:r>
    </w:p>
    <w:p w:rsidR="009471DA" w:rsidRDefault="00AF6C55" w:rsidP="009471DA">
      <w:pPr>
        <w:pStyle w:val="normal0"/>
        <w:numPr>
          <w:ilvl w:val="0"/>
          <w:numId w:val="22"/>
        </w:numPr>
        <w:spacing w:before="100" w:after="100"/>
        <w:rPr>
          <w:rFonts w:ascii="Cambria" w:hAnsi="Cambria" w:cs="Arial"/>
        </w:rPr>
      </w:pPr>
      <w:r w:rsidRPr="009471DA">
        <w:rPr>
          <w:rFonts w:ascii="Cambria" w:hAnsi="Cambria" w:cs="Arial"/>
        </w:rPr>
        <w:t xml:space="preserve">Ensure that there is a safe working and learning environment in which risks are properly assessed. </w:t>
      </w:r>
    </w:p>
    <w:p w:rsidR="009471DA" w:rsidRDefault="00AF6C55" w:rsidP="009471DA">
      <w:pPr>
        <w:pStyle w:val="normal0"/>
        <w:numPr>
          <w:ilvl w:val="0"/>
          <w:numId w:val="22"/>
        </w:numPr>
        <w:spacing w:before="100" w:after="100"/>
        <w:rPr>
          <w:rFonts w:ascii="Cambria" w:hAnsi="Cambria" w:cs="Arial"/>
        </w:rPr>
      </w:pPr>
      <w:r w:rsidRPr="009471DA">
        <w:rPr>
          <w:rFonts w:ascii="Cambria" w:hAnsi="Cambria" w:cs="Arial"/>
        </w:rPr>
        <w:t xml:space="preserve">In consultation with the team, formulate the </w:t>
      </w:r>
      <w:r w:rsidR="00FD4509">
        <w:rPr>
          <w:rFonts w:ascii="Cambria" w:hAnsi="Cambria" w:cs="Arial"/>
        </w:rPr>
        <w:t>school</w:t>
      </w:r>
      <w:r w:rsidR="00FC45DD" w:rsidRPr="009471DA">
        <w:rPr>
          <w:rFonts w:ascii="Cambria" w:hAnsi="Cambria" w:cs="Arial"/>
        </w:rPr>
        <w:t>’s</w:t>
      </w:r>
      <w:r w:rsidRPr="009471DA">
        <w:rPr>
          <w:rFonts w:ascii="Cambria" w:hAnsi="Cambria" w:cs="Arial"/>
        </w:rPr>
        <w:t xml:space="preserve"> Improvement Plan and implement the processes by which improvement actions will be monitored and evaluated. </w:t>
      </w:r>
    </w:p>
    <w:p w:rsidR="009471DA" w:rsidRDefault="00AF6C55" w:rsidP="009471DA">
      <w:pPr>
        <w:pStyle w:val="normal0"/>
        <w:numPr>
          <w:ilvl w:val="0"/>
          <w:numId w:val="22"/>
        </w:numPr>
        <w:spacing w:before="100" w:after="100"/>
        <w:rPr>
          <w:rFonts w:ascii="Cambria" w:hAnsi="Cambria" w:cs="Arial"/>
        </w:rPr>
      </w:pPr>
      <w:r w:rsidRPr="009471DA">
        <w:rPr>
          <w:rFonts w:ascii="Cambria" w:hAnsi="Cambria" w:cs="Arial"/>
        </w:rPr>
        <w:t xml:space="preserve">Ensure that the </w:t>
      </w:r>
      <w:r w:rsidR="00FC45DD" w:rsidRPr="009471DA">
        <w:rPr>
          <w:rFonts w:ascii="Cambria" w:hAnsi="Cambria" w:cs="Arial"/>
        </w:rPr>
        <w:t>staff</w:t>
      </w:r>
      <w:r w:rsidRPr="009471DA">
        <w:rPr>
          <w:rFonts w:ascii="Cambria" w:hAnsi="Cambria" w:cs="Arial"/>
        </w:rPr>
        <w:t xml:space="preserve"> handbook is kept up to date.</w:t>
      </w:r>
      <w:r w:rsidR="009471DA">
        <w:rPr>
          <w:rFonts w:ascii="Cambria" w:hAnsi="Cambria" w:cs="Arial"/>
        </w:rPr>
        <w:br/>
      </w:r>
    </w:p>
    <w:p w:rsidR="00AF6C55" w:rsidRPr="009471DA" w:rsidRDefault="00AF6C55" w:rsidP="009471DA">
      <w:pPr>
        <w:pStyle w:val="normal0"/>
        <w:spacing w:before="100" w:after="100"/>
        <w:rPr>
          <w:rFonts w:ascii="Cambria" w:hAnsi="Cambria" w:cs="Arial"/>
        </w:rPr>
      </w:pPr>
      <w:r w:rsidRPr="009471DA">
        <w:rPr>
          <w:rStyle w:val="normalchar1"/>
          <w:rFonts w:ascii="Cambria" w:hAnsi="Cambria" w:cs="Arial"/>
          <w:b/>
          <w:bCs/>
        </w:rPr>
        <w:t>Strategic Leadership</w:t>
      </w:r>
    </w:p>
    <w:p w:rsidR="009471DA" w:rsidRDefault="00AF6C55" w:rsidP="009471DA">
      <w:pPr>
        <w:pStyle w:val="normal0"/>
        <w:numPr>
          <w:ilvl w:val="0"/>
          <w:numId w:val="23"/>
        </w:numPr>
        <w:spacing w:before="100" w:after="100"/>
        <w:rPr>
          <w:rFonts w:ascii="Cambria" w:hAnsi="Cambria" w:cs="Arial"/>
        </w:rPr>
      </w:pPr>
      <w:r w:rsidRPr="00F10B78">
        <w:rPr>
          <w:rFonts w:ascii="Cambria" w:hAnsi="Cambria" w:cs="Arial"/>
        </w:rPr>
        <w:t xml:space="preserve">Develop and implement policies and practices that </w:t>
      </w:r>
      <w:r w:rsidR="00C779F2" w:rsidRPr="00F10B78">
        <w:rPr>
          <w:rFonts w:ascii="Cambria" w:hAnsi="Cambria" w:cs="Arial"/>
        </w:rPr>
        <w:t>reflect</w:t>
      </w:r>
      <w:r w:rsidRPr="00F10B78">
        <w:rPr>
          <w:rFonts w:ascii="Cambria" w:hAnsi="Cambria" w:cs="Arial"/>
        </w:rPr>
        <w:t xml:space="preserve"> the </w:t>
      </w:r>
      <w:r w:rsidR="00FD4509">
        <w:rPr>
          <w:rFonts w:ascii="Cambria" w:hAnsi="Cambria" w:cs="Arial"/>
        </w:rPr>
        <w:t>school</w:t>
      </w:r>
      <w:r w:rsidRPr="00F10B78">
        <w:rPr>
          <w:rFonts w:ascii="Cambria" w:hAnsi="Cambria" w:cs="Arial"/>
        </w:rPr>
        <w:t xml:space="preserve">’s commitment to high achievement. </w:t>
      </w:r>
    </w:p>
    <w:p w:rsidR="009471DA" w:rsidRDefault="00AF6C55" w:rsidP="009471DA">
      <w:pPr>
        <w:pStyle w:val="normal0"/>
        <w:numPr>
          <w:ilvl w:val="0"/>
          <w:numId w:val="23"/>
        </w:numPr>
        <w:spacing w:before="100" w:after="100"/>
        <w:rPr>
          <w:rFonts w:ascii="Cambria" w:hAnsi="Cambria" w:cs="Arial"/>
        </w:rPr>
      </w:pPr>
      <w:r w:rsidRPr="009471DA">
        <w:rPr>
          <w:rFonts w:ascii="Cambria" w:hAnsi="Cambria" w:cs="Arial"/>
        </w:rPr>
        <w:t xml:space="preserve">Analyse </w:t>
      </w:r>
      <w:r w:rsidR="009471DA">
        <w:rPr>
          <w:rFonts w:ascii="Cambria" w:hAnsi="Cambria" w:cs="Arial"/>
        </w:rPr>
        <w:t xml:space="preserve">the </w:t>
      </w:r>
      <w:r w:rsidRPr="009471DA">
        <w:rPr>
          <w:rFonts w:ascii="Cambria" w:hAnsi="Cambria" w:cs="Arial"/>
        </w:rPr>
        <w:t xml:space="preserve">current performance of students in </w:t>
      </w:r>
      <w:r w:rsidR="00FC45DD" w:rsidRPr="009471DA">
        <w:rPr>
          <w:rFonts w:ascii="Cambria" w:hAnsi="Cambria" w:cs="Arial"/>
        </w:rPr>
        <w:t xml:space="preserve">each </w:t>
      </w:r>
      <w:r w:rsidRPr="009471DA">
        <w:rPr>
          <w:rFonts w:ascii="Cambria" w:hAnsi="Cambria" w:cs="Arial"/>
        </w:rPr>
        <w:t>subject</w:t>
      </w:r>
      <w:r w:rsidR="0078727A" w:rsidRPr="009471DA">
        <w:rPr>
          <w:rFonts w:ascii="Cambria" w:hAnsi="Cambria" w:cs="Arial"/>
        </w:rPr>
        <w:t xml:space="preserve"> (Quran or Qaida)</w:t>
      </w:r>
      <w:r w:rsidRPr="009471DA">
        <w:rPr>
          <w:rFonts w:ascii="Cambria" w:hAnsi="Cambria" w:cs="Arial"/>
        </w:rPr>
        <w:t xml:space="preserve"> and devise strategies for improving standards further. </w:t>
      </w:r>
    </w:p>
    <w:p w:rsidR="009471DA" w:rsidRDefault="00AF6C55" w:rsidP="009471DA">
      <w:pPr>
        <w:pStyle w:val="normal0"/>
        <w:numPr>
          <w:ilvl w:val="0"/>
          <w:numId w:val="23"/>
        </w:numPr>
        <w:spacing w:before="100" w:after="100"/>
        <w:rPr>
          <w:rFonts w:ascii="Cambria" w:hAnsi="Cambria" w:cs="Arial"/>
        </w:rPr>
      </w:pPr>
      <w:r w:rsidRPr="009471DA">
        <w:rPr>
          <w:rFonts w:ascii="Cambria" w:hAnsi="Cambria" w:cs="Arial"/>
        </w:rPr>
        <w:t xml:space="preserve">Establish, with the involvement of the </w:t>
      </w:r>
      <w:r w:rsidR="0078727A" w:rsidRPr="009471DA">
        <w:rPr>
          <w:rFonts w:ascii="Cambria" w:hAnsi="Cambria" w:cs="Arial"/>
        </w:rPr>
        <w:t>management sub committee</w:t>
      </w:r>
      <w:r w:rsidRPr="009471DA">
        <w:rPr>
          <w:rFonts w:ascii="Cambria" w:hAnsi="Cambria" w:cs="Arial"/>
        </w:rPr>
        <w:t xml:space="preserve">, plans for developing and resourcing the </w:t>
      </w:r>
      <w:r w:rsidR="00FD4509">
        <w:rPr>
          <w:rFonts w:ascii="Cambria" w:hAnsi="Cambria" w:cs="Arial"/>
        </w:rPr>
        <w:t>school</w:t>
      </w:r>
      <w:r w:rsidRPr="009471DA">
        <w:rPr>
          <w:rFonts w:ascii="Cambria" w:hAnsi="Cambria" w:cs="Arial"/>
        </w:rPr>
        <w:t xml:space="preserve"> to bring about continuous improvement in teaching and learning and resulting student achievement. </w:t>
      </w:r>
    </w:p>
    <w:p w:rsidR="00AF6C55" w:rsidRPr="009471DA" w:rsidRDefault="00AF6C55" w:rsidP="009471DA">
      <w:pPr>
        <w:pStyle w:val="normal0"/>
        <w:numPr>
          <w:ilvl w:val="0"/>
          <w:numId w:val="23"/>
        </w:numPr>
        <w:spacing w:before="100" w:after="100"/>
        <w:rPr>
          <w:rFonts w:ascii="Cambria" w:hAnsi="Cambria" w:cs="Arial"/>
        </w:rPr>
      </w:pPr>
      <w:r w:rsidRPr="009471DA">
        <w:rPr>
          <w:rFonts w:ascii="Cambria" w:hAnsi="Cambria" w:cs="Arial"/>
        </w:rPr>
        <w:t xml:space="preserve">Monitor the progress being made towards targets established in subject planning. </w:t>
      </w:r>
    </w:p>
    <w:p w:rsidR="00885343" w:rsidRPr="00F10B78" w:rsidRDefault="009471DA" w:rsidP="00907F51">
      <w:pPr>
        <w:pStyle w:val="normal0"/>
        <w:spacing w:before="100" w:after="100"/>
        <w:rPr>
          <w:rFonts w:ascii="Cambria" w:hAnsi="Cambria" w:cs="Arial"/>
        </w:rPr>
      </w:pPr>
      <w:r>
        <w:rPr>
          <w:rStyle w:val="normalchar1"/>
          <w:rFonts w:ascii="Cambria" w:hAnsi="Cambria" w:cs="Arial"/>
          <w:b/>
          <w:bCs/>
        </w:rPr>
        <w:br/>
      </w:r>
      <w:r w:rsidR="00AF6C55" w:rsidRPr="00F10B78">
        <w:rPr>
          <w:rStyle w:val="normalchar1"/>
          <w:rFonts w:ascii="Cambria" w:hAnsi="Cambria" w:cs="Arial"/>
          <w:b/>
          <w:bCs/>
        </w:rPr>
        <w:t>Any Special Conditions of Service:</w:t>
      </w:r>
      <w:r w:rsidR="00AF6C55" w:rsidRPr="00F10B78">
        <w:rPr>
          <w:rFonts w:ascii="Cambria" w:hAnsi="Cambria" w:cs="Arial"/>
        </w:rPr>
        <w:t xml:space="preserve">  No smoking policy.</w:t>
      </w:r>
    </w:p>
    <w:p w:rsidR="00885343" w:rsidRPr="00F10B78" w:rsidRDefault="009471DA">
      <w:pPr>
        <w:rPr>
          <w:rFonts w:ascii="Cambria" w:hAnsi="Cambria" w:cs="Arial"/>
          <w:b/>
          <w:sz w:val="24"/>
          <w:szCs w:val="24"/>
        </w:rPr>
      </w:pPr>
      <w:r>
        <w:rPr>
          <w:rFonts w:ascii="Cambria" w:hAnsi="Cambria" w:cs="Arial"/>
          <w:b/>
          <w:sz w:val="24"/>
          <w:szCs w:val="24"/>
        </w:rPr>
        <w:br/>
      </w:r>
      <w:r w:rsidR="00885343" w:rsidRPr="00F10B78">
        <w:rPr>
          <w:rFonts w:ascii="Cambria" w:hAnsi="Cambria" w:cs="Arial"/>
          <w:b/>
          <w:sz w:val="24"/>
          <w:szCs w:val="24"/>
        </w:rPr>
        <w:t>Working/ special conditions:</w:t>
      </w:r>
    </w:p>
    <w:p w:rsidR="00885343" w:rsidRPr="00F10B78" w:rsidRDefault="0078727A">
      <w:pPr>
        <w:rPr>
          <w:rFonts w:ascii="Cambria" w:hAnsi="Cambria" w:cs="Arial"/>
          <w:sz w:val="24"/>
          <w:szCs w:val="24"/>
        </w:rPr>
        <w:sectPr w:rsidR="00885343" w:rsidRPr="00F10B78" w:rsidSect="006F114F">
          <w:headerReference w:type="even" r:id="rId7"/>
          <w:headerReference w:type="default" r:id="rId8"/>
          <w:footerReference w:type="even" r:id="rId9"/>
          <w:footerReference w:type="default" r:id="rId10"/>
          <w:pgSz w:w="11907" w:h="16840" w:code="9"/>
          <w:pgMar w:top="1210" w:right="1134" w:bottom="851" w:left="993" w:header="426" w:footer="720" w:gutter="0"/>
          <w:cols w:space="720"/>
        </w:sectPr>
      </w:pPr>
      <w:r w:rsidRPr="00F10B78">
        <w:rPr>
          <w:rFonts w:ascii="Cambria" w:hAnsi="Cambria" w:cs="Arial"/>
          <w:sz w:val="24"/>
          <w:szCs w:val="24"/>
        </w:rPr>
        <w:t>LGM</w:t>
      </w:r>
      <w:r w:rsidR="00885343" w:rsidRPr="00F10B78">
        <w:rPr>
          <w:rFonts w:ascii="Cambria" w:hAnsi="Cambria" w:cs="Arial"/>
          <w:sz w:val="24"/>
          <w:szCs w:val="24"/>
        </w:rPr>
        <w:t xml:space="preserve"> operates an Equal Opportunities Policy and all staff are expected to be aware of their r</w:t>
      </w:r>
      <w:r w:rsidR="00E230AA">
        <w:rPr>
          <w:rFonts w:ascii="Cambria" w:hAnsi="Cambria" w:cs="Arial"/>
          <w:sz w:val="24"/>
          <w:szCs w:val="24"/>
        </w:rPr>
        <w:t>esponsibilities arising from it</w:t>
      </w:r>
    </w:p>
    <w:p w:rsidR="004A0921" w:rsidRPr="00E230AA" w:rsidRDefault="004A0921" w:rsidP="00E230AA">
      <w:pPr>
        <w:rPr>
          <w:rFonts w:ascii="Cambria" w:hAnsi="Cambria" w:cs="Arial"/>
          <w:b/>
          <w:sz w:val="24"/>
          <w:szCs w:val="24"/>
          <w:u w:val="single"/>
        </w:rPr>
      </w:pPr>
    </w:p>
    <w:p w:rsidR="004A0921" w:rsidRPr="003154BF" w:rsidRDefault="004A0921" w:rsidP="004A0921">
      <w:pPr>
        <w:jc w:val="center"/>
        <w:rPr>
          <w:rFonts w:ascii="Cambria" w:hAnsi="Cambria"/>
          <w:b/>
        </w:rPr>
      </w:pPr>
      <w:r w:rsidRPr="004F42EB">
        <w:rPr>
          <w:rFonts w:ascii="Cambria" w:hAnsi="Cambria"/>
          <w:b/>
          <w:sz w:val="28"/>
        </w:rPr>
        <w:t>LGM QURA’N SCHOOL – PERSON SPECIFICATION – HEADTEACHER</w:t>
      </w:r>
    </w:p>
    <w:tbl>
      <w:tblPr>
        <w:tblpPr w:leftFromText="180" w:rightFromText="180" w:vertAnchor="text" w:horzAnchor="margin" w:tblpY="167"/>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3"/>
        <w:gridCol w:w="5449"/>
        <w:gridCol w:w="2253"/>
      </w:tblGrid>
      <w:tr w:rsidR="001D730A" w:rsidRPr="004F42EB" w:rsidTr="001D730A">
        <w:tc>
          <w:tcPr>
            <w:tcW w:w="1903" w:type="dxa"/>
            <w:shd w:val="clear" w:color="auto" w:fill="auto"/>
          </w:tcPr>
          <w:p w:rsidR="001D730A" w:rsidRPr="004F42EB" w:rsidRDefault="001D730A" w:rsidP="001D730A">
            <w:pPr>
              <w:rPr>
                <w:rFonts w:ascii="Cambria" w:hAnsi="Cambria"/>
                <w:i/>
              </w:rPr>
            </w:pPr>
            <w:r w:rsidRPr="004F42EB">
              <w:rPr>
                <w:rFonts w:ascii="Cambria" w:hAnsi="Cambria"/>
                <w:i/>
              </w:rPr>
              <w:t>Criteria</w:t>
            </w:r>
          </w:p>
        </w:tc>
        <w:tc>
          <w:tcPr>
            <w:tcW w:w="5449" w:type="dxa"/>
            <w:shd w:val="clear" w:color="auto" w:fill="auto"/>
          </w:tcPr>
          <w:p w:rsidR="001D730A" w:rsidRPr="004F42EB" w:rsidRDefault="001D730A" w:rsidP="001D730A">
            <w:pPr>
              <w:rPr>
                <w:rFonts w:ascii="Cambria" w:hAnsi="Cambria"/>
                <w:i/>
              </w:rPr>
            </w:pPr>
            <w:r w:rsidRPr="004F42EB">
              <w:rPr>
                <w:rFonts w:ascii="Cambria" w:hAnsi="Cambria"/>
                <w:i/>
              </w:rPr>
              <w:t xml:space="preserve">              Essential </w:t>
            </w:r>
          </w:p>
        </w:tc>
        <w:tc>
          <w:tcPr>
            <w:tcW w:w="2253" w:type="dxa"/>
            <w:shd w:val="clear" w:color="auto" w:fill="auto"/>
          </w:tcPr>
          <w:p w:rsidR="001D730A" w:rsidRPr="004F42EB" w:rsidRDefault="001D730A" w:rsidP="001D730A">
            <w:pPr>
              <w:rPr>
                <w:rFonts w:ascii="Cambria" w:hAnsi="Cambria"/>
                <w:i/>
              </w:rPr>
            </w:pPr>
            <w:r w:rsidRPr="004F42EB">
              <w:rPr>
                <w:rFonts w:ascii="Cambria" w:hAnsi="Cambria"/>
                <w:i/>
              </w:rPr>
              <w:t xml:space="preserve">              Desirable</w:t>
            </w:r>
          </w:p>
        </w:tc>
      </w:tr>
      <w:tr w:rsidR="001D730A" w:rsidRPr="004F42EB" w:rsidTr="001D730A">
        <w:tc>
          <w:tcPr>
            <w:tcW w:w="1903" w:type="dxa"/>
            <w:shd w:val="clear" w:color="auto" w:fill="auto"/>
          </w:tcPr>
          <w:p w:rsidR="001D730A" w:rsidRPr="004F42EB" w:rsidRDefault="001D730A" w:rsidP="001D730A">
            <w:pPr>
              <w:rPr>
                <w:rFonts w:ascii="Cambria" w:hAnsi="Cambria"/>
              </w:rPr>
            </w:pPr>
            <w:r w:rsidRPr="004F42EB">
              <w:rPr>
                <w:rFonts w:ascii="Cambria" w:hAnsi="Cambria"/>
              </w:rPr>
              <w:t>Qualifications</w:t>
            </w:r>
          </w:p>
        </w:tc>
        <w:tc>
          <w:tcPr>
            <w:tcW w:w="5449" w:type="dxa"/>
            <w:shd w:val="clear" w:color="auto" w:fill="auto"/>
          </w:tcPr>
          <w:p w:rsidR="001D730A" w:rsidRPr="004F42EB" w:rsidRDefault="001D730A" w:rsidP="001D730A">
            <w:pPr>
              <w:numPr>
                <w:ilvl w:val="0"/>
                <w:numId w:val="24"/>
              </w:numPr>
              <w:tabs>
                <w:tab w:val="clear" w:pos="720"/>
                <w:tab w:val="num" w:pos="355"/>
              </w:tabs>
              <w:ind w:hanging="649"/>
              <w:rPr>
                <w:rFonts w:ascii="Cambria" w:hAnsi="Cambria"/>
              </w:rPr>
            </w:pPr>
            <w:r w:rsidRPr="004F42EB">
              <w:rPr>
                <w:rFonts w:ascii="Cambria" w:hAnsi="Cambria"/>
              </w:rPr>
              <w:t>Qualified teacher status</w:t>
            </w:r>
          </w:p>
          <w:p w:rsidR="001D730A" w:rsidRPr="004F42EB" w:rsidRDefault="001D730A" w:rsidP="001D730A">
            <w:pPr>
              <w:tabs>
                <w:tab w:val="num" w:pos="355"/>
              </w:tabs>
              <w:ind w:hanging="649"/>
              <w:rPr>
                <w:rFonts w:ascii="Cambria" w:hAnsi="Cambria"/>
              </w:rPr>
            </w:pPr>
          </w:p>
        </w:tc>
        <w:tc>
          <w:tcPr>
            <w:tcW w:w="2253" w:type="dxa"/>
            <w:shd w:val="clear" w:color="auto" w:fill="auto"/>
          </w:tcPr>
          <w:p w:rsidR="001D730A" w:rsidRPr="004F42EB" w:rsidRDefault="001D730A" w:rsidP="001D730A">
            <w:pPr>
              <w:ind w:left="720"/>
              <w:rPr>
                <w:rFonts w:ascii="Cambria" w:hAnsi="Cambria"/>
              </w:rPr>
            </w:pPr>
          </w:p>
        </w:tc>
      </w:tr>
      <w:tr w:rsidR="001D730A" w:rsidRPr="004F42EB" w:rsidTr="001D730A">
        <w:tc>
          <w:tcPr>
            <w:tcW w:w="1903" w:type="dxa"/>
            <w:shd w:val="clear" w:color="auto" w:fill="auto"/>
          </w:tcPr>
          <w:p w:rsidR="001D730A" w:rsidRPr="004F42EB" w:rsidRDefault="001D730A" w:rsidP="001D730A">
            <w:pPr>
              <w:rPr>
                <w:rFonts w:ascii="Cambria" w:hAnsi="Cambria"/>
              </w:rPr>
            </w:pPr>
            <w:r w:rsidRPr="004F42EB">
              <w:rPr>
                <w:rFonts w:ascii="Cambria" w:hAnsi="Cambria"/>
              </w:rPr>
              <w:t>Experience</w:t>
            </w:r>
          </w:p>
        </w:tc>
        <w:tc>
          <w:tcPr>
            <w:tcW w:w="5449" w:type="dxa"/>
            <w:shd w:val="clear" w:color="auto" w:fill="auto"/>
          </w:tcPr>
          <w:p w:rsidR="001D730A" w:rsidRPr="004F42EB" w:rsidRDefault="001D730A" w:rsidP="001D730A">
            <w:pPr>
              <w:numPr>
                <w:ilvl w:val="0"/>
                <w:numId w:val="25"/>
              </w:numPr>
              <w:tabs>
                <w:tab w:val="clear" w:pos="720"/>
                <w:tab w:val="num" w:pos="355"/>
              </w:tabs>
              <w:ind w:hanging="649"/>
              <w:rPr>
                <w:rFonts w:ascii="Cambria" w:hAnsi="Cambria"/>
              </w:rPr>
            </w:pPr>
            <w:r w:rsidRPr="004F42EB">
              <w:rPr>
                <w:rFonts w:ascii="Cambria" w:hAnsi="Cambria"/>
              </w:rPr>
              <w:t>Excellent classroom practitioner</w:t>
            </w:r>
          </w:p>
          <w:p w:rsidR="001D730A" w:rsidRPr="004F42EB" w:rsidRDefault="001D730A" w:rsidP="001D730A">
            <w:pPr>
              <w:numPr>
                <w:ilvl w:val="0"/>
                <w:numId w:val="25"/>
              </w:numPr>
              <w:tabs>
                <w:tab w:val="clear" w:pos="720"/>
                <w:tab w:val="num" w:pos="355"/>
              </w:tabs>
              <w:ind w:hanging="649"/>
              <w:rPr>
                <w:rFonts w:ascii="Cambria" w:hAnsi="Cambria"/>
              </w:rPr>
            </w:pPr>
            <w:r w:rsidRPr="004F42EB">
              <w:rPr>
                <w:rFonts w:ascii="Cambria" w:hAnsi="Cambria"/>
              </w:rPr>
              <w:t>Leading a project and managing staff</w:t>
            </w:r>
          </w:p>
          <w:p w:rsidR="001D730A" w:rsidRPr="004F42EB" w:rsidRDefault="001D730A" w:rsidP="001D730A">
            <w:pPr>
              <w:tabs>
                <w:tab w:val="num" w:pos="355"/>
              </w:tabs>
              <w:ind w:left="360" w:hanging="649"/>
              <w:rPr>
                <w:rFonts w:ascii="Cambria" w:hAnsi="Cambria"/>
              </w:rPr>
            </w:pPr>
          </w:p>
        </w:tc>
        <w:tc>
          <w:tcPr>
            <w:tcW w:w="2253" w:type="dxa"/>
            <w:shd w:val="clear" w:color="auto" w:fill="auto"/>
          </w:tcPr>
          <w:p w:rsidR="001D730A" w:rsidRPr="004F42EB" w:rsidRDefault="001D730A" w:rsidP="001D730A">
            <w:pPr>
              <w:numPr>
                <w:ilvl w:val="0"/>
                <w:numId w:val="25"/>
              </w:numPr>
              <w:tabs>
                <w:tab w:val="clear" w:pos="720"/>
                <w:tab w:val="num" w:pos="196"/>
              </w:tabs>
              <w:ind w:left="196" w:hanging="142"/>
              <w:rPr>
                <w:rFonts w:ascii="Cambria" w:hAnsi="Cambria"/>
              </w:rPr>
            </w:pPr>
            <w:r w:rsidRPr="004F42EB">
              <w:rPr>
                <w:rFonts w:ascii="Cambria" w:hAnsi="Cambria"/>
              </w:rPr>
              <w:t>Leadership of a supplementary provision</w:t>
            </w:r>
          </w:p>
          <w:p w:rsidR="001D730A" w:rsidRPr="004F42EB" w:rsidRDefault="001D730A" w:rsidP="001D730A">
            <w:pPr>
              <w:numPr>
                <w:ilvl w:val="0"/>
                <w:numId w:val="25"/>
              </w:numPr>
              <w:tabs>
                <w:tab w:val="clear" w:pos="720"/>
                <w:tab w:val="num" w:pos="196"/>
              </w:tabs>
              <w:ind w:left="196" w:hanging="142"/>
              <w:rPr>
                <w:rFonts w:ascii="Cambria" w:hAnsi="Cambria"/>
              </w:rPr>
            </w:pPr>
            <w:r w:rsidRPr="004F42EB">
              <w:rPr>
                <w:rFonts w:ascii="Cambria" w:hAnsi="Cambria"/>
              </w:rPr>
              <w:t>Proven track record of raising academic standards</w:t>
            </w:r>
          </w:p>
        </w:tc>
      </w:tr>
      <w:tr w:rsidR="001D730A" w:rsidRPr="004F42EB" w:rsidTr="001D730A">
        <w:tc>
          <w:tcPr>
            <w:tcW w:w="1903" w:type="dxa"/>
            <w:shd w:val="clear" w:color="auto" w:fill="auto"/>
          </w:tcPr>
          <w:p w:rsidR="001D730A" w:rsidRPr="004F42EB" w:rsidRDefault="001D730A" w:rsidP="001D730A">
            <w:pPr>
              <w:rPr>
                <w:rFonts w:ascii="Cambria" w:hAnsi="Cambria"/>
              </w:rPr>
            </w:pPr>
            <w:r w:rsidRPr="004F42EB">
              <w:rPr>
                <w:rFonts w:ascii="Cambria" w:hAnsi="Cambria"/>
              </w:rPr>
              <w:t>Philosophy</w:t>
            </w:r>
          </w:p>
        </w:tc>
        <w:tc>
          <w:tcPr>
            <w:tcW w:w="5449" w:type="dxa"/>
            <w:shd w:val="clear" w:color="auto" w:fill="auto"/>
          </w:tcPr>
          <w:p w:rsidR="001D730A" w:rsidRPr="004F42EB" w:rsidRDefault="001D730A" w:rsidP="001D730A">
            <w:pPr>
              <w:numPr>
                <w:ilvl w:val="0"/>
                <w:numId w:val="26"/>
              </w:numPr>
              <w:tabs>
                <w:tab w:val="clear" w:pos="720"/>
                <w:tab w:val="num" w:pos="355"/>
              </w:tabs>
              <w:ind w:hanging="649"/>
              <w:rPr>
                <w:rFonts w:ascii="Cambria" w:hAnsi="Cambria"/>
              </w:rPr>
            </w:pPr>
            <w:r w:rsidRPr="004F42EB">
              <w:rPr>
                <w:rFonts w:ascii="Cambria" w:hAnsi="Cambria"/>
              </w:rPr>
              <w:t>High expectations of pupils, themselves and colleagues</w:t>
            </w:r>
          </w:p>
          <w:p w:rsidR="001D730A" w:rsidRPr="004F42EB" w:rsidRDefault="001D730A" w:rsidP="001D730A">
            <w:pPr>
              <w:numPr>
                <w:ilvl w:val="0"/>
                <w:numId w:val="26"/>
              </w:numPr>
              <w:tabs>
                <w:tab w:val="clear" w:pos="720"/>
                <w:tab w:val="num" w:pos="355"/>
              </w:tabs>
              <w:ind w:hanging="649"/>
              <w:rPr>
                <w:rFonts w:ascii="Cambria" w:hAnsi="Cambria"/>
              </w:rPr>
            </w:pPr>
            <w:r w:rsidRPr="004F42EB">
              <w:rPr>
                <w:rFonts w:ascii="Cambria" w:hAnsi="Cambria"/>
              </w:rPr>
              <w:t>Commitment to quality in all aspects of school life</w:t>
            </w:r>
          </w:p>
          <w:p w:rsidR="001D730A" w:rsidRPr="004F42EB" w:rsidRDefault="001D730A" w:rsidP="001D730A">
            <w:pPr>
              <w:numPr>
                <w:ilvl w:val="0"/>
                <w:numId w:val="26"/>
              </w:numPr>
              <w:tabs>
                <w:tab w:val="clear" w:pos="720"/>
                <w:tab w:val="num" w:pos="355"/>
              </w:tabs>
              <w:ind w:hanging="649"/>
              <w:rPr>
                <w:rFonts w:ascii="Cambria" w:hAnsi="Cambria"/>
              </w:rPr>
            </w:pPr>
            <w:r w:rsidRPr="004F42EB">
              <w:rPr>
                <w:rFonts w:ascii="Cambria" w:hAnsi="Cambria"/>
              </w:rPr>
              <w:t>Desire to improve</w:t>
            </w:r>
          </w:p>
          <w:p w:rsidR="001D730A" w:rsidRPr="004F42EB" w:rsidRDefault="001D730A" w:rsidP="001D730A">
            <w:pPr>
              <w:numPr>
                <w:ilvl w:val="0"/>
                <w:numId w:val="26"/>
              </w:numPr>
              <w:tabs>
                <w:tab w:val="clear" w:pos="720"/>
                <w:tab w:val="num" w:pos="355"/>
              </w:tabs>
              <w:ind w:hanging="649"/>
              <w:rPr>
                <w:rFonts w:ascii="Cambria" w:hAnsi="Cambria"/>
              </w:rPr>
            </w:pPr>
            <w:r w:rsidRPr="004F42EB">
              <w:rPr>
                <w:rFonts w:ascii="Cambria" w:hAnsi="Cambria"/>
              </w:rPr>
              <w:t>Can demonstrate and promote best practice in teaching and learning</w:t>
            </w:r>
          </w:p>
          <w:p w:rsidR="001D730A" w:rsidRPr="004F42EB" w:rsidRDefault="001D730A" w:rsidP="001D730A">
            <w:pPr>
              <w:numPr>
                <w:ilvl w:val="0"/>
                <w:numId w:val="26"/>
              </w:numPr>
              <w:tabs>
                <w:tab w:val="clear" w:pos="720"/>
                <w:tab w:val="num" w:pos="355"/>
              </w:tabs>
              <w:ind w:hanging="649"/>
              <w:rPr>
                <w:rFonts w:ascii="Cambria" w:hAnsi="Cambria"/>
              </w:rPr>
            </w:pPr>
            <w:r w:rsidRPr="004F42EB">
              <w:rPr>
                <w:rFonts w:ascii="Cambria" w:hAnsi="Cambria"/>
              </w:rPr>
              <w:t>Commitment to the development of the whole child</w:t>
            </w:r>
          </w:p>
          <w:p w:rsidR="001D730A" w:rsidRPr="004F42EB" w:rsidRDefault="001D730A" w:rsidP="001D730A">
            <w:pPr>
              <w:numPr>
                <w:ilvl w:val="0"/>
                <w:numId w:val="26"/>
              </w:numPr>
              <w:tabs>
                <w:tab w:val="clear" w:pos="720"/>
                <w:tab w:val="num" w:pos="355"/>
              </w:tabs>
              <w:ind w:hanging="649"/>
              <w:rPr>
                <w:rFonts w:ascii="Cambria" w:hAnsi="Cambria"/>
              </w:rPr>
            </w:pPr>
            <w:r w:rsidRPr="004F42EB">
              <w:rPr>
                <w:rFonts w:ascii="Cambria" w:hAnsi="Cambria"/>
              </w:rPr>
              <w:t xml:space="preserve">Commitment to inclusive education </w:t>
            </w:r>
          </w:p>
        </w:tc>
        <w:tc>
          <w:tcPr>
            <w:tcW w:w="2253" w:type="dxa"/>
            <w:shd w:val="clear" w:color="auto" w:fill="auto"/>
          </w:tcPr>
          <w:p w:rsidR="001D730A" w:rsidRPr="004F42EB" w:rsidRDefault="001D730A" w:rsidP="001D730A">
            <w:pPr>
              <w:rPr>
                <w:rFonts w:ascii="Cambria" w:hAnsi="Cambria"/>
              </w:rPr>
            </w:pPr>
          </w:p>
        </w:tc>
      </w:tr>
      <w:tr w:rsidR="001D730A" w:rsidRPr="004F42EB" w:rsidTr="001D730A">
        <w:tc>
          <w:tcPr>
            <w:tcW w:w="1903" w:type="dxa"/>
            <w:shd w:val="clear" w:color="auto" w:fill="auto"/>
          </w:tcPr>
          <w:p w:rsidR="001D730A" w:rsidRPr="004F42EB" w:rsidRDefault="001D730A" w:rsidP="001D730A">
            <w:pPr>
              <w:rPr>
                <w:rFonts w:ascii="Cambria" w:hAnsi="Cambria"/>
              </w:rPr>
            </w:pPr>
            <w:r w:rsidRPr="004F42EB">
              <w:rPr>
                <w:rFonts w:ascii="Cambria" w:hAnsi="Cambria"/>
              </w:rPr>
              <w:t>Knowledge</w:t>
            </w:r>
            <w:r w:rsidRPr="004F42EB">
              <w:rPr>
                <w:rFonts w:ascii="Cambria" w:hAnsi="Cambria"/>
              </w:rPr>
              <w:br/>
              <w:t>&amp; Skills</w:t>
            </w:r>
          </w:p>
        </w:tc>
        <w:tc>
          <w:tcPr>
            <w:tcW w:w="5449" w:type="dxa"/>
            <w:shd w:val="clear" w:color="auto" w:fill="auto"/>
          </w:tcPr>
          <w:p w:rsidR="001D730A" w:rsidRPr="004F42EB" w:rsidRDefault="001D730A" w:rsidP="001D730A">
            <w:pPr>
              <w:numPr>
                <w:ilvl w:val="0"/>
                <w:numId w:val="27"/>
              </w:numPr>
              <w:tabs>
                <w:tab w:val="clear" w:pos="720"/>
                <w:tab w:val="num" w:pos="355"/>
              </w:tabs>
              <w:ind w:left="400" w:hanging="329"/>
              <w:rPr>
                <w:rFonts w:ascii="Cambria" w:hAnsi="Cambria"/>
              </w:rPr>
            </w:pPr>
            <w:r w:rsidRPr="004F42EB">
              <w:rPr>
                <w:rFonts w:ascii="Cambria" w:hAnsi="Cambria"/>
              </w:rPr>
              <w:t>Ability to communicate with parents, staff and students in English</w:t>
            </w:r>
          </w:p>
          <w:p w:rsidR="001D730A" w:rsidRPr="004F42EB" w:rsidRDefault="001D730A" w:rsidP="001D730A">
            <w:pPr>
              <w:numPr>
                <w:ilvl w:val="0"/>
                <w:numId w:val="27"/>
              </w:numPr>
              <w:tabs>
                <w:tab w:val="clear" w:pos="720"/>
                <w:tab w:val="num" w:pos="355"/>
              </w:tabs>
              <w:ind w:left="400" w:hanging="329"/>
              <w:rPr>
                <w:rFonts w:ascii="Cambria" w:hAnsi="Cambria"/>
              </w:rPr>
            </w:pPr>
            <w:r w:rsidRPr="004F42EB">
              <w:rPr>
                <w:rFonts w:ascii="Cambria" w:hAnsi="Cambria"/>
              </w:rPr>
              <w:t>Excellent user of ICT as both a curriculum and management tool</w:t>
            </w:r>
          </w:p>
          <w:p w:rsidR="001D730A" w:rsidRPr="004F42EB" w:rsidRDefault="001D730A" w:rsidP="001D730A">
            <w:pPr>
              <w:numPr>
                <w:ilvl w:val="0"/>
                <w:numId w:val="27"/>
              </w:numPr>
              <w:tabs>
                <w:tab w:val="clear" w:pos="720"/>
                <w:tab w:val="num" w:pos="355"/>
              </w:tabs>
              <w:ind w:left="400" w:hanging="329"/>
              <w:rPr>
                <w:rFonts w:ascii="Cambria" w:hAnsi="Cambria"/>
              </w:rPr>
            </w:pPr>
            <w:r w:rsidRPr="004F42EB">
              <w:rPr>
                <w:rFonts w:ascii="Cambria" w:hAnsi="Cambria"/>
              </w:rPr>
              <w:t>Ability to develop whole school policies and write reports evaluating the provision for the benefit of the management subcommittee</w:t>
            </w:r>
          </w:p>
          <w:p w:rsidR="001D730A" w:rsidRPr="004F42EB" w:rsidRDefault="001D730A" w:rsidP="001D730A">
            <w:pPr>
              <w:numPr>
                <w:ilvl w:val="0"/>
                <w:numId w:val="27"/>
              </w:numPr>
              <w:tabs>
                <w:tab w:val="clear" w:pos="720"/>
                <w:tab w:val="num" w:pos="355"/>
              </w:tabs>
              <w:ind w:left="400" w:hanging="366"/>
              <w:rPr>
                <w:rFonts w:ascii="Cambria" w:hAnsi="Cambria"/>
              </w:rPr>
            </w:pPr>
            <w:r w:rsidRPr="004F42EB">
              <w:rPr>
                <w:rFonts w:ascii="Cambria" w:hAnsi="Cambria"/>
              </w:rPr>
              <w:t>Ability to deliver and arrange CPD to help colleagues improve as classroom practitioners</w:t>
            </w:r>
          </w:p>
          <w:p w:rsidR="001D730A" w:rsidRPr="004F42EB" w:rsidRDefault="001D730A" w:rsidP="001D730A">
            <w:pPr>
              <w:numPr>
                <w:ilvl w:val="0"/>
                <w:numId w:val="27"/>
              </w:numPr>
              <w:tabs>
                <w:tab w:val="clear" w:pos="720"/>
                <w:tab w:val="num" w:pos="355"/>
              </w:tabs>
              <w:ind w:left="400" w:hanging="329"/>
              <w:rPr>
                <w:rFonts w:ascii="Cambria" w:hAnsi="Cambria"/>
              </w:rPr>
            </w:pPr>
            <w:r w:rsidRPr="004F42EB">
              <w:rPr>
                <w:rFonts w:ascii="Cambria" w:hAnsi="Cambria"/>
              </w:rPr>
              <w:t>Excellent organisational skills</w:t>
            </w:r>
          </w:p>
          <w:p w:rsidR="001D730A" w:rsidRPr="004F42EB" w:rsidRDefault="001D730A" w:rsidP="001D730A">
            <w:pPr>
              <w:numPr>
                <w:ilvl w:val="0"/>
                <w:numId w:val="27"/>
              </w:numPr>
              <w:tabs>
                <w:tab w:val="clear" w:pos="720"/>
                <w:tab w:val="num" w:pos="355"/>
              </w:tabs>
              <w:ind w:hanging="649"/>
              <w:rPr>
                <w:rFonts w:ascii="Cambria" w:hAnsi="Cambria"/>
              </w:rPr>
            </w:pPr>
            <w:r w:rsidRPr="004F42EB">
              <w:rPr>
                <w:rFonts w:ascii="Cambria" w:hAnsi="Cambria"/>
              </w:rPr>
              <w:t>Knowledge of safeguarding</w:t>
            </w:r>
          </w:p>
        </w:tc>
        <w:tc>
          <w:tcPr>
            <w:tcW w:w="2253" w:type="dxa"/>
            <w:shd w:val="clear" w:color="auto" w:fill="auto"/>
          </w:tcPr>
          <w:p w:rsidR="001D730A" w:rsidRPr="004F42EB" w:rsidRDefault="001D730A" w:rsidP="001D730A">
            <w:pPr>
              <w:numPr>
                <w:ilvl w:val="0"/>
                <w:numId w:val="27"/>
              </w:numPr>
              <w:rPr>
                <w:rFonts w:ascii="Cambria" w:hAnsi="Cambria"/>
              </w:rPr>
            </w:pPr>
            <w:r w:rsidRPr="004F42EB">
              <w:rPr>
                <w:rFonts w:ascii="Cambria" w:hAnsi="Cambria"/>
              </w:rPr>
              <w:t>Fluent speaker of Arabic and English</w:t>
            </w:r>
          </w:p>
        </w:tc>
      </w:tr>
      <w:tr w:rsidR="001D730A" w:rsidRPr="004F42EB" w:rsidTr="001D730A">
        <w:tc>
          <w:tcPr>
            <w:tcW w:w="1903" w:type="dxa"/>
            <w:shd w:val="clear" w:color="auto" w:fill="auto"/>
          </w:tcPr>
          <w:p w:rsidR="001D730A" w:rsidRPr="004F42EB" w:rsidRDefault="001D730A" w:rsidP="001D730A">
            <w:pPr>
              <w:rPr>
                <w:rFonts w:ascii="Cambria" w:hAnsi="Cambria"/>
              </w:rPr>
            </w:pPr>
            <w:r w:rsidRPr="004F42EB">
              <w:rPr>
                <w:rFonts w:ascii="Cambria" w:hAnsi="Cambria"/>
              </w:rPr>
              <w:t>Curriculum</w:t>
            </w:r>
          </w:p>
        </w:tc>
        <w:tc>
          <w:tcPr>
            <w:tcW w:w="5449" w:type="dxa"/>
            <w:shd w:val="clear" w:color="auto" w:fill="auto"/>
          </w:tcPr>
          <w:p w:rsidR="001D730A" w:rsidRPr="004F42EB" w:rsidRDefault="001D730A" w:rsidP="001D730A">
            <w:pPr>
              <w:numPr>
                <w:ilvl w:val="0"/>
                <w:numId w:val="27"/>
              </w:numPr>
              <w:tabs>
                <w:tab w:val="clear" w:pos="720"/>
                <w:tab w:val="num" w:pos="355"/>
              </w:tabs>
              <w:ind w:left="355" w:hanging="284"/>
              <w:rPr>
                <w:rFonts w:ascii="Cambria" w:hAnsi="Cambria"/>
              </w:rPr>
            </w:pPr>
            <w:r w:rsidRPr="004F42EB">
              <w:rPr>
                <w:rFonts w:ascii="Cambria" w:hAnsi="Cambria"/>
              </w:rPr>
              <w:t>Awareness of Qur’an, Tajweed and Tafseer</w:t>
            </w:r>
          </w:p>
        </w:tc>
        <w:tc>
          <w:tcPr>
            <w:tcW w:w="2253" w:type="dxa"/>
            <w:shd w:val="clear" w:color="auto" w:fill="auto"/>
          </w:tcPr>
          <w:p w:rsidR="001D730A" w:rsidRPr="004F42EB" w:rsidRDefault="001D730A" w:rsidP="001D730A">
            <w:pPr>
              <w:ind w:left="360"/>
              <w:rPr>
                <w:rFonts w:ascii="Cambria" w:hAnsi="Cambria"/>
              </w:rPr>
            </w:pPr>
          </w:p>
        </w:tc>
      </w:tr>
      <w:tr w:rsidR="001D730A" w:rsidRPr="004F42EB" w:rsidTr="001D730A">
        <w:tc>
          <w:tcPr>
            <w:tcW w:w="1903" w:type="dxa"/>
            <w:shd w:val="clear" w:color="auto" w:fill="auto"/>
          </w:tcPr>
          <w:p w:rsidR="001D730A" w:rsidRPr="004F42EB" w:rsidRDefault="001D730A" w:rsidP="001D730A">
            <w:pPr>
              <w:rPr>
                <w:rFonts w:ascii="Cambria" w:hAnsi="Cambria"/>
              </w:rPr>
            </w:pPr>
            <w:r w:rsidRPr="004F42EB">
              <w:rPr>
                <w:rFonts w:ascii="Cambria" w:hAnsi="Cambria"/>
              </w:rPr>
              <w:t>Personal</w:t>
            </w:r>
          </w:p>
        </w:tc>
        <w:tc>
          <w:tcPr>
            <w:tcW w:w="5449" w:type="dxa"/>
            <w:shd w:val="clear" w:color="auto" w:fill="auto"/>
          </w:tcPr>
          <w:p w:rsidR="001D730A" w:rsidRPr="004F42EB" w:rsidRDefault="001D730A" w:rsidP="001D730A">
            <w:pPr>
              <w:numPr>
                <w:ilvl w:val="0"/>
                <w:numId w:val="28"/>
              </w:numPr>
              <w:tabs>
                <w:tab w:val="clear" w:pos="720"/>
                <w:tab w:val="num" w:pos="355"/>
              </w:tabs>
              <w:ind w:left="400" w:hanging="366"/>
              <w:rPr>
                <w:rFonts w:ascii="Cambria" w:hAnsi="Cambria"/>
              </w:rPr>
            </w:pPr>
            <w:r w:rsidRPr="004F42EB">
              <w:rPr>
                <w:rFonts w:ascii="Cambria" w:hAnsi="Cambria"/>
              </w:rPr>
              <w:t>Respects and relates well to children, parents, staff and the management subcommittee</w:t>
            </w:r>
          </w:p>
          <w:p w:rsidR="001D730A" w:rsidRPr="004F42EB" w:rsidRDefault="001D730A" w:rsidP="001D730A">
            <w:pPr>
              <w:numPr>
                <w:ilvl w:val="0"/>
                <w:numId w:val="28"/>
              </w:numPr>
              <w:tabs>
                <w:tab w:val="clear" w:pos="720"/>
                <w:tab w:val="num" w:pos="355"/>
              </w:tabs>
              <w:ind w:hanging="649"/>
              <w:rPr>
                <w:rFonts w:ascii="Cambria" w:hAnsi="Cambria"/>
              </w:rPr>
            </w:pPr>
            <w:r w:rsidRPr="004F42EB">
              <w:rPr>
                <w:rFonts w:ascii="Cambria" w:hAnsi="Cambria"/>
              </w:rPr>
              <w:t>Enthusiastic and committed</w:t>
            </w:r>
          </w:p>
          <w:p w:rsidR="001D730A" w:rsidRPr="004F42EB" w:rsidRDefault="001D730A" w:rsidP="001D730A">
            <w:pPr>
              <w:numPr>
                <w:ilvl w:val="0"/>
                <w:numId w:val="28"/>
              </w:numPr>
              <w:tabs>
                <w:tab w:val="clear" w:pos="720"/>
                <w:tab w:val="num" w:pos="355"/>
              </w:tabs>
              <w:ind w:hanging="649"/>
              <w:rPr>
                <w:rFonts w:ascii="Cambria" w:hAnsi="Cambria"/>
              </w:rPr>
            </w:pPr>
            <w:r w:rsidRPr="004F42EB">
              <w:rPr>
                <w:rFonts w:ascii="Cambria" w:hAnsi="Cambria"/>
              </w:rPr>
              <w:t>Effective communicator</w:t>
            </w:r>
          </w:p>
          <w:p w:rsidR="001D730A" w:rsidRPr="004F42EB" w:rsidRDefault="001D730A" w:rsidP="001D730A">
            <w:pPr>
              <w:numPr>
                <w:ilvl w:val="0"/>
                <w:numId w:val="28"/>
              </w:numPr>
              <w:tabs>
                <w:tab w:val="clear" w:pos="720"/>
                <w:tab w:val="num" w:pos="355"/>
              </w:tabs>
              <w:ind w:left="400" w:hanging="329"/>
              <w:rPr>
                <w:rFonts w:ascii="Cambria" w:hAnsi="Cambria"/>
              </w:rPr>
            </w:pPr>
            <w:r w:rsidRPr="004F42EB">
              <w:rPr>
                <w:rFonts w:ascii="Cambria" w:hAnsi="Cambria"/>
              </w:rPr>
              <w:t>Approachable, tactful and diplomatic in dealing with others</w:t>
            </w:r>
          </w:p>
          <w:p w:rsidR="001D730A" w:rsidRPr="004F42EB" w:rsidRDefault="001D730A" w:rsidP="001D730A">
            <w:pPr>
              <w:numPr>
                <w:ilvl w:val="0"/>
                <w:numId w:val="28"/>
              </w:numPr>
              <w:tabs>
                <w:tab w:val="clear" w:pos="720"/>
                <w:tab w:val="num" w:pos="355"/>
              </w:tabs>
              <w:ind w:hanging="649"/>
              <w:rPr>
                <w:rFonts w:ascii="Cambria" w:hAnsi="Cambria" w:cs="Arial"/>
              </w:rPr>
            </w:pPr>
            <w:r w:rsidRPr="004F42EB">
              <w:rPr>
                <w:rFonts w:ascii="Cambria" w:hAnsi="Cambria" w:cs="Arial"/>
              </w:rPr>
              <w:t>Able to cope with pressure</w:t>
            </w:r>
          </w:p>
          <w:p w:rsidR="001D730A" w:rsidRPr="004F42EB" w:rsidRDefault="001D730A" w:rsidP="001D730A">
            <w:pPr>
              <w:numPr>
                <w:ilvl w:val="0"/>
                <w:numId w:val="28"/>
              </w:numPr>
              <w:tabs>
                <w:tab w:val="clear" w:pos="720"/>
                <w:tab w:val="num" w:pos="355"/>
              </w:tabs>
              <w:ind w:left="400" w:hanging="329"/>
              <w:rPr>
                <w:rFonts w:ascii="Cambria" w:hAnsi="Cambria"/>
              </w:rPr>
            </w:pPr>
            <w:r w:rsidRPr="004F42EB">
              <w:rPr>
                <w:rFonts w:ascii="Cambria" w:hAnsi="Cambria" w:cs="Arial"/>
              </w:rPr>
              <w:t>Prepared to do far more for far less reward</w:t>
            </w:r>
            <w:r w:rsidRPr="004F42EB">
              <w:rPr>
                <w:rFonts w:ascii="Cambria" w:hAnsi="Cambria"/>
              </w:rPr>
              <w:t xml:space="preserve"> to ensure a quality provision is established</w:t>
            </w:r>
          </w:p>
        </w:tc>
        <w:tc>
          <w:tcPr>
            <w:tcW w:w="2253" w:type="dxa"/>
            <w:shd w:val="clear" w:color="auto" w:fill="auto"/>
          </w:tcPr>
          <w:p w:rsidR="001D730A" w:rsidRPr="004F42EB" w:rsidRDefault="001D730A" w:rsidP="001D730A">
            <w:pPr>
              <w:rPr>
                <w:rFonts w:ascii="Cambria" w:hAnsi="Cambria"/>
              </w:rPr>
            </w:pPr>
          </w:p>
        </w:tc>
      </w:tr>
      <w:tr w:rsidR="001D730A" w:rsidRPr="004F42EB" w:rsidTr="001D730A">
        <w:tc>
          <w:tcPr>
            <w:tcW w:w="1903" w:type="dxa"/>
            <w:shd w:val="clear" w:color="auto" w:fill="auto"/>
          </w:tcPr>
          <w:p w:rsidR="001D730A" w:rsidRPr="004F42EB" w:rsidRDefault="001D730A" w:rsidP="001D730A">
            <w:pPr>
              <w:rPr>
                <w:rFonts w:ascii="Cambria" w:hAnsi="Cambria"/>
              </w:rPr>
            </w:pPr>
            <w:r w:rsidRPr="004F42EB">
              <w:rPr>
                <w:rFonts w:ascii="Cambria" w:hAnsi="Cambria"/>
              </w:rPr>
              <w:t>School Specific</w:t>
            </w:r>
          </w:p>
        </w:tc>
        <w:tc>
          <w:tcPr>
            <w:tcW w:w="5449" w:type="dxa"/>
            <w:shd w:val="clear" w:color="auto" w:fill="auto"/>
          </w:tcPr>
          <w:p w:rsidR="001D730A" w:rsidRPr="004F42EB" w:rsidRDefault="001D730A" w:rsidP="001D730A">
            <w:pPr>
              <w:numPr>
                <w:ilvl w:val="0"/>
                <w:numId w:val="29"/>
              </w:numPr>
              <w:tabs>
                <w:tab w:val="clear" w:pos="720"/>
              </w:tabs>
              <w:ind w:left="497" w:hanging="567"/>
              <w:rPr>
                <w:rFonts w:ascii="Cambria" w:hAnsi="Cambria"/>
              </w:rPr>
            </w:pPr>
            <w:r w:rsidRPr="004F42EB">
              <w:rPr>
                <w:rFonts w:ascii="Cambria" w:hAnsi="Cambria"/>
              </w:rPr>
              <w:t>Emotionally intelligent</w:t>
            </w:r>
          </w:p>
          <w:p w:rsidR="001D730A" w:rsidRPr="004F42EB" w:rsidRDefault="001D730A" w:rsidP="001D730A">
            <w:pPr>
              <w:numPr>
                <w:ilvl w:val="0"/>
                <w:numId w:val="29"/>
              </w:numPr>
              <w:tabs>
                <w:tab w:val="clear" w:pos="720"/>
              </w:tabs>
              <w:ind w:left="497" w:hanging="567"/>
              <w:rPr>
                <w:rFonts w:ascii="Cambria" w:hAnsi="Cambria"/>
              </w:rPr>
            </w:pPr>
            <w:r w:rsidRPr="004F42EB">
              <w:rPr>
                <w:rFonts w:ascii="Cambria" w:hAnsi="Cambria"/>
              </w:rPr>
              <w:t>Sense of humour</w:t>
            </w:r>
          </w:p>
        </w:tc>
        <w:tc>
          <w:tcPr>
            <w:tcW w:w="2253" w:type="dxa"/>
            <w:shd w:val="clear" w:color="auto" w:fill="auto"/>
          </w:tcPr>
          <w:p w:rsidR="001D730A" w:rsidRPr="004F42EB" w:rsidRDefault="001D730A" w:rsidP="001D730A">
            <w:pPr>
              <w:rPr>
                <w:rFonts w:ascii="Cambria" w:hAnsi="Cambria"/>
              </w:rPr>
            </w:pPr>
          </w:p>
        </w:tc>
      </w:tr>
    </w:tbl>
    <w:p w:rsidR="004A0921" w:rsidRPr="004F42EB" w:rsidRDefault="004A0921" w:rsidP="001D730A">
      <w:pPr>
        <w:rPr>
          <w:rFonts w:ascii="Cambria" w:hAnsi="Cambria"/>
        </w:rPr>
      </w:pPr>
      <w:r w:rsidRPr="004F42EB">
        <w:rPr>
          <w:rFonts w:ascii="Cambria" w:hAnsi="Cambria"/>
        </w:rPr>
        <w:t xml:space="preserve"> </w:t>
      </w:r>
    </w:p>
    <w:sectPr w:rsidR="004A0921" w:rsidRPr="004F42EB" w:rsidSect="001D730A">
      <w:headerReference w:type="default" r:id="rId11"/>
      <w:type w:val="oddPage"/>
      <w:pgSz w:w="11907" w:h="16840" w:code="9"/>
      <w:pgMar w:top="1418" w:right="1418" w:bottom="1418"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05A" w:rsidRDefault="0090705A" w:rsidP="006F114F">
      <w:r>
        <w:separator/>
      </w:r>
    </w:p>
  </w:endnote>
  <w:endnote w:type="continuationSeparator" w:id="0">
    <w:p w:rsidR="0090705A" w:rsidRDefault="0090705A" w:rsidP="006F1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21" w:rsidRDefault="004A0921" w:rsidP="004A2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30A">
      <w:rPr>
        <w:rStyle w:val="PageNumber"/>
        <w:noProof/>
      </w:rPr>
      <w:t>4</w:t>
    </w:r>
    <w:r>
      <w:rPr>
        <w:rStyle w:val="PageNumber"/>
      </w:rPr>
      <w:fldChar w:fldCharType="end"/>
    </w:r>
  </w:p>
  <w:p w:rsidR="004A0921" w:rsidRDefault="004A0921" w:rsidP="006F11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21" w:rsidRDefault="004A0921" w:rsidP="004A2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30A">
      <w:rPr>
        <w:rStyle w:val="PageNumber"/>
        <w:noProof/>
      </w:rPr>
      <w:t>1</w:t>
    </w:r>
    <w:r>
      <w:rPr>
        <w:rStyle w:val="PageNumber"/>
      </w:rPr>
      <w:fldChar w:fldCharType="end"/>
    </w:r>
  </w:p>
  <w:p w:rsidR="004A0921" w:rsidRDefault="004A0921" w:rsidP="006F11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05A" w:rsidRDefault="0090705A" w:rsidP="006F114F">
      <w:r>
        <w:separator/>
      </w:r>
    </w:p>
  </w:footnote>
  <w:footnote w:type="continuationSeparator" w:id="0">
    <w:p w:rsidR="0090705A" w:rsidRDefault="0090705A" w:rsidP="006F1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21" w:rsidRPr="007D0A6D" w:rsidRDefault="00470502" w:rsidP="007D0A6D">
    <w:pPr>
      <w:pStyle w:val="Header"/>
    </w:pPr>
    <w:r>
      <w:rPr>
        <w:rFonts w:ascii="Arial" w:hAnsi="Arial" w:cs="Arial"/>
        <w:noProof/>
        <w:sz w:val="22"/>
        <w:szCs w:val="22"/>
        <w:lang w:eastAsia="en-GB"/>
      </w:rPr>
      <w:drawing>
        <wp:inline distT="0" distB="0" distL="0" distR="0">
          <wp:extent cx="906780" cy="511810"/>
          <wp:effectExtent l="19050" t="0" r="7620" b="0"/>
          <wp:docPr id="2" name="Picture 2" descr="L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M"/>
                  <pic:cNvPicPr>
                    <a:picLocks noChangeAspect="1" noChangeArrowheads="1"/>
                  </pic:cNvPicPr>
                </pic:nvPicPr>
                <pic:blipFill>
                  <a:blip r:embed="rId1"/>
                  <a:srcRect/>
                  <a:stretch>
                    <a:fillRect/>
                  </a:stretch>
                </pic:blipFill>
                <pic:spPr bwMode="auto">
                  <a:xfrm>
                    <a:off x="0" y="0"/>
                    <a:ext cx="906780" cy="51181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21" w:rsidRDefault="001D730A">
    <w:pPr>
      <w:pStyle w:val="Header"/>
    </w:pPr>
    <w:r>
      <w:rPr>
        <w:rFonts w:ascii="Arial" w:hAnsi="Arial" w:cs="Arial"/>
        <w:noProof/>
        <w:sz w:val="22"/>
        <w:szCs w:val="22"/>
        <w:lang w:val="en-US"/>
      </w:rPr>
      <w:pict>
        <v:line id="_x0000_s2049" style="position:absolute;flip:y;z-index:251657728;mso-wrap-edited:f" from="17.4pt,28.6pt" to="505.3pt,28.8pt" wrapcoords="-66 -2147483648 -66 -2147483648 21666 -2147483648 21666 -2147483648 -66 -2147483648" strokeweight="2pt">
          <v:stroke startarrowwidth="narrow" startarrowlength="short" endarrowwidth="narrow" endarrowlength="short"/>
          <w10:wrap type="through"/>
        </v:line>
      </w:pict>
    </w:r>
    <w:r w:rsidR="00470502">
      <w:rPr>
        <w:noProof/>
        <w:lang w:eastAsia="en-GB"/>
      </w:rPr>
      <w:drawing>
        <wp:anchor distT="0" distB="0" distL="114300" distR="114300" simplePos="0" relativeHeight="251660288" behindDoc="1" locked="0" layoutInCell="1" allowOverlap="1">
          <wp:simplePos x="0" y="0"/>
          <wp:positionH relativeFrom="column">
            <wp:posOffset>-415925</wp:posOffset>
          </wp:positionH>
          <wp:positionV relativeFrom="paragraph">
            <wp:posOffset>-148590</wp:posOffset>
          </wp:positionV>
          <wp:extent cx="906780" cy="511810"/>
          <wp:effectExtent l="19050" t="0" r="7620" b="0"/>
          <wp:wrapNone/>
          <wp:docPr id="1" name="Picture 2" descr="L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M"/>
                  <pic:cNvPicPr>
                    <a:picLocks noChangeAspect="1" noChangeArrowheads="1"/>
                  </pic:cNvPicPr>
                </pic:nvPicPr>
                <pic:blipFill>
                  <a:blip r:embed="rId1"/>
                  <a:srcRect/>
                  <a:stretch>
                    <a:fillRect/>
                  </a:stretch>
                </pic:blipFill>
                <pic:spPr bwMode="auto">
                  <a:xfrm>
                    <a:off x="0" y="0"/>
                    <a:ext cx="906780" cy="51181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0A" w:rsidRDefault="001D730A">
    <w:pPr>
      <w:pStyle w:val="Header"/>
    </w:pPr>
    <w:r>
      <w:rPr>
        <w:rFonts w:ascii="Arial" w:hAnsi="Arial" w:cs="Arial"/>
        <w:noProof/>
        <w:sz w:val="22"/>
        <w:szCs w:val="22"/>
        <w:lang w:val="en-US"/>
      </w:rPr>
      <w:pict>
        <v:line id="_x0000_s2051" style="position:absolute;flip:y;z-index:251662336;mso-wrap-edited:f" from="-17.2pt,25.05pt" to="470.7pt,25.25pt" wrapcoords="-66 -2147483648 -66 -2147483648 21666 -2147483648 21666 -2147483648 -66 -2147483648" strokeweight="2pt">
          <v:stroke startarrowwidth="narrow" startarrowlength="short" endarrowwidth="narrow" endarrowlength="short"/>
          <w10:wrap type="through"/>
        </v:line>
      </w:pict>
    </w:r>
    <w:r w:rsidR="00470502">
      <w:rPr>
        <w:noProof/>
        <w:lang w:eastAsia="en-GB"/>
      </w:rPr>
      <w:drawing>
        <wp:anchor distT="0" distB="0" distL="114300" distR="114300" simplePos="0" relativeHeight="251663360" behindDoc="1" locked="0" layoutInCell="1" allowOverlap="1">
          <wp:simplePos x="0" y="0"/>
          <wp:positionH relativeFrom="column">
            <wp:posOffset>-774700</wp:posOffset>
          </wp:positionH>
          <wp:positionV relativeFrom="paragraph">
            <wp:posOffset>-346075</wp:posOffset>
          </wp:positionV>
          <wp:extent cx="906780" cy="511810"/>
          <wp:effectExtent l="19050" t="0" r="7620" b="0"/>
          <wp:wrapNone/>
          <wp:docPr id="4" name="Picture 4" descr="L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M"/>
                  <pic:cNvPicPr>
                    <a:picLocks noChangeAspect="1" noChangeArrowheads="1"/>
                  </pic:cNvPicPr>
                </pic:nvPicPr>
                <pic:blipFill>
                  <a:blip r:embed="rId1"/>
                  <a:srcRect/>
                  <a:stretch>
                    <a:fillRect/>
                  </a:stretch>
                </pic:blipFill>
                <pic:spPr bwMode="auto">
                  <a:xfrm>
                    <a:off x="0" y="0"/>
                    <a:ext cx="906780" cy="51181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2404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438A8"/>
    <w:multiLevelType w:val="hybridMultilevel"/>
    <w:tmpl w:val="D48C9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03751B"/>
    <w:multiLevelType w:val="singleLevel"/>
    <w:tmpl w:val="0809000F"/>
    <w:lvl w:ilvl="0">
      <w:start w:val="10"/>
      <w:numFmt w:val="decimal"/>
      <w:lvlText w:val="%1."/>
      <w:lvlJc w:val="left"/>
      <w:pPr>
        <w:tabs>
          <w:tab w:val="num" w:pos="360"/>
        </w:tabs>
        <w:ind w:left="360" w:hanging="360"/>
      </w:pPr>
      <w:rPr>
        <w:rFonts w:hint="default"/>
      </w:rPr>
    </w:lvl>
  </w:abstractNum>
  <w:abstractNum w:abstractNumId="3">
    <w:nsid w:val="15E65AAD"/>
    <w:multiLevelType w:val="hybridMultilevel"/>
    <w:tmpl w:val="DA545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2825E0"/>
    <w:multiLevelType w:val="hybridMultilevel"/>
    <w:tmpl w:val="7796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493975"/>
    <w:multiLevelType w:val="hybridMultilevel"/>
    <w:tmpl w:val="16AC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80EBA"/>
    <w:multiLevelType w:val="hybridMultilevel"/>
    <w:tmpl w:val="388CC674"/>
    <w:lvl w:ilvl="0" w:tplc="9E406428">
      <w:numFmt w:val="bullet"/>
      <w:lvlText w:val="·"/>
      <w:lvlJc w:val="left"/>
      <w:pPr>
        <w:ind w:left="1080" w:hanging="360"/>
      </w:pPr>
      <w:rPr>
        <w:rFonts w:ascii="Cambria" w:eastAsia="Times New Roman"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4C6094C"/>
    <w:multiLevelType w:val="hybridMultilevel"/>
    <w:tmpl w:val="C4A0CC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9F711FA"/>
    <w:multiLevelType w:val="hybridMultilevel"/>
    <w:tmpl w:val="B78AA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8597E16"/>
    <w:multiLevelType w:val="hybridMultilevel"/>
    <w:tmpl w:val="D3529184"/>
    <w:lvl w:ilvl="0" w:tplc="9E406428">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8120C5"/>
    <w:multiLevelType w:val="singleLevel"/>
    <w:tmpl w:val="0809000F"/>
    <w:lvl w:ilvl="0">
      <w:start w:val="1"/>
      <w:numFmt w:val="decimal"/>
      <w:lvlText w:val="%1."/>
      <w:lvlJc w:val="left"/>
      <w:pPr>
        <w:tabs>
          <w:tab w:val="num" w:pos="360"/>
        </w:tabs>
        <w:ind w:left="360" w:hanging="360"/>
      </w:pPr>
    </w:lvl>
  </w:abstractNum>
  <w:abstractNum w:abstractNumId="11">
    <w:nsid w:val="41B87D60"/>
    <w:multiLevelType w:val="hybridMultilevel"/>
    <w:tmpl w:val="89AA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5F32C4"/>
    <w:multiLevelType w:val="hybridMultilevel"/>
    <w:tmpl w:val="7C3C89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9BC7811"/>
    <w:multiLevelType w:val="hybridMultilevel"/>
    <w:tmpl w:val="11D8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596C24"/>
    <w:multiLevelType w:val="hybridMultilevel"/>
    <w:tmpl w:val="E83E3C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C3845C8"/>
    <w:multiLevelType w:val="hybridMultilevel"/>
    <w:tmpl w:val="6EAE8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F827FCE"/>
    <w:multiLevelType w:val="hybridMultilevel"/>
    <w:tmpl w:val="F7D097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062029E"/>
    <w:multiLevelType w:val="hybridMultilevel"/>
    <w:tmpl w:val="25F0D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775DC4"/>
    <w:multiLevelType w:val="hybridMultilevel"/>
    <w:tmpl w:val="C5A61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E16F20"/>
    <w:multiLevelType w:val="singleLevel"/>
    <w:tmpl w:val="EE249F9E"/>
    <w:lvl w:ilvl="0">
      <w:start w:val="1"/>
      <w:numFmt w:val="bullet"/>
      <w:lvlText w:val="-"/>
      <w:lvlJc w:val="left"/>
      <w:pPr>
        <w:tabs>
          <w:tab w:val="num" w:pos="360"/>
        </w:tabs>
        <w:ind w:left="360" w:hanging="360"/>
      </w:pPr>
      <w:rPr>
        <w:rFonts w:hint="default"/>
      </w:rPr>
    </w:lvl>
  </w:abstractNum>
  <w:abstractNum w:abstractNumId="20">
    <w:nsid w:val="5AD85ACE"/>
    <w:multiLevelType w:val="hybridMultilevel"/>
    <w:tmpl w:val="C5025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C26CC0"/>
    <w:multiLevelType w:val="hybridMultilevel"/>
    <w:tmpl w:val="62446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C07439"/>
    <w:multiLevelType w:val="hybridMultilevel"/>
    <w:tmpl w:val="12BC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B5972"/>
    <w:multiLevelType w:val="hybridMultilevel"/>
    <w:tmpl w:val="82F44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FD70D1"/>
    <w:multiLevelType w:val="hybridMultilevel"/>
    <w:tmpl w:val="A11E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537210"/>
    <w:multiLevelType w:val="singleLevel"/>
    <w:tmpl w:val="0809000F"/>
    <w:lvl w:ilvl="0">
      <w:start w:val="1"/>
      <w:numFmt w:val="decimal"/>
      <w:lvlText w:val="%1."/>
      <w:lvlJc w:val="left"/>
      <w:pPr>
        <w:tabs>
          <w:tab w:val="num" w:pos="360"/>
        </w:tabs>
        <w:ind w:left="360" w:hanging="360"/>
      </w:pPr>
      <w:rPr>
        <w:rFonts w:hint="default"/>
      </w:rPr>
    </w:lvl>
  </w:abstractNum>
  <w:abstractNum w:abstractNumId="26">
    <w:nsid w:val="77F5567D"/>
    <w:multiLevelType w:val="hybridMultilevel"/>
    <w:tmpl w:val="8D324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65667A"/>
    <w:multiLevelType w:val="hybridMultilevel"/>
    <w:tmpl w:val="29E6A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983D85"/>
    <w:multiLevelType w:val="hybridMultilevel"/>
    <w:tmpl w:val="39B8B1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9"/>
  </w:num>
  <w:num w:numId="3">
    <w:abstractNumId w:val="25"/>
  </w:num>
  <w:num w:numId="4">
    <w:abstractNumId w:val="2"/>
  </w:num>
  <w:num w:numId="5">
    <w:abstractNumId w:val="15"/>
  </w:num>
  <w:num w:numId="6">
    <w:abstractNumId w:val="1"/>
  </w:num>
  <w:num w:numId="7">
    <w:abstractNumId w:val="14"/>
  </w:num>
  <w:num w:numId="8">
    <w:abstractNumId w:val="12"/>
  </w:num>
  <w:num w:numId="9">
    <w:abstractNumId w:val="28"/>
  </w:num>
  <w:num w:numId="10">
    <w:abstractNumId w:val="16"/>
  </w:num>
  <w:num w:numId="11">
    <w:abstractNumId w:val="7"/>
  </w:num>
  <w:num w:numId="12">
    <w:abstractNumId w:val="0"/>
  </w:num>
  <w:num w:numId="13">
    <w:abstractNumId w:val="18"/>
  </w:num>
  <w:num w:numId="14">
    <w:abstractNumId w:val="22"/>
  </w:num>
  <w:num w:numId="15">
    <w:abstractNumId w:val="8"/>
  </w:num>
  <w:num w:numId="16">
    <w:abstractNumId w:val="9"/>
  </w:num>
  <w:num w:numId="17">
    <w:abstractNumId w:val="6"/>
  </w:num>
  <w:num w:numId="18">
    <w:abstractNumId w:val="23"/>
  </w:num>
  <w:num w:numId="19">
    <w:abstractNumId w:val="13"/>
  </w:num>
  <w:num w:numId="20">
    <w:abstractNumId w:val="5"/>
  </w:num>
  <w:num w:numId="21">
    <w:abstractNumId w:val="11"/>
  </w:num>
  <w:num w:numId="22">
    <w:abstractNumId w:val="24"/>
  </w:num>
  <w:num w:numId="23">
    <w:abstractNumId w:val="4"/>
  </w:num>
  <w:num w:numId="24">
    <w:abstractNumId w:val="26"/>
  </w:num>
  <w:num w:numId="25">
    <w:abstractNumId w:val="20"/>
  </w:num>
  <w:num w:numId="26">
    <w:abstractNumId w:val="27"/>
  </w:num>
  <w:num w:numId="27">
    <w:abstractNumId w:val="3"/>
  </w:num>
  <w:num w:numId="28">
    <w:abstractNumId w:val="17"/>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A684E"/>
    <w:rsid w:val="00036B81"/>
    <w:rsid w:val="001D730A"/>
    <w:rsid w:val="002C2522"/>
    <w:rsid w:val="00344FEA"/>
    <w:rsid w:val="003B6E8F"/>
    <w:rsid w:val="003F7F71"/>
    <w:rsid w:val="00470502"/>
    <w:rsid w:val="004722B0"/>
    <w:rsid w:val="00490253"/>
    <w:rsid w:val="004A0921"/>
    <w:rsid w:val="004A2F6D"/>
    <w:rsid w:val="004B322E"/>
    <w:rsid w:val="004E7A99"/>
    <w:rsid w:val="00586D92"/>
    <w:rsid w:val="005B115B"/>
    <w:rsid w:val="00672140"/>
    <w:rsid w:val="006F114F"/>
    <w:rsid w:val="0078727A"/>
    <w:rsid w:val="007A54F4"/>
    <w:rsid w:val="007D0A6D"/>
    <w:rsid w:val="00885343"/>
    <w:rsid w:val="00885D36"/>
    <w:rsid w:val="0089680C"/>
    <w:rsid w:val="0090705A"/>
    <w:rsid w:val="00907F51"/>
    <w:rsid w:val="009471DA"/>
    <w:rsid w:val="0099717D"/>
    <w:rsid w:val="009B2AFB"/>
    <w:rsid w:val="009D20FF"/>
    <w:rsid w:val="009F5A38"/>
    <w:rsid w:val="00A32AE9"/>
    <w:rsid w:val="00AA684E"/>
    <w:rsid w:val="00AE2505"/>
    <w:rsid w:val="00AF6C55"/>
    <w:rsid w:val="00C36AE3"/>
    <w:rsid w:val="00C47FBD"/>
    <w:rsid w:val="00C779F2"/>
    <w:rsid w:val="00CE4B33"/>
    <w:rsid w:val="00D012B8"/>
    <w:rsid w:val="00D12AD4"/>
    <w:rsid w:val="00D151A4"/>
    <w:rsid w:val="00D77550"/>
    <w:rsid w:val="00D97C7F"/>
    <w:rsid w:val="00DB69CC"/>
    <w:rsid w:val="00DE6BDC"/>
    <w:rsid w:val="00DF443F"/>
    <w:rsid w:val="00E05BC1"/>
    <w:rsid w:val="00E230AA"/>
    <w:rsid w:val="00E902C1"/>
    <w:rsid w:val="00E93377"/>
    <w:rsid w:val="00EB359C"/>
    <w:rsid w:val="00F10B78"/>
    <w:rsid w:val="00FB0888"/>
    <w:rsid w:val="00FC45DD"/>
    <w:rsid w:val="00FD450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2">
    <w:name w:val="Body Text 2"/>
    <w:basedOn w:val="Normal"/>
    <w:pPr>
      <w:jc w:val="both"/>
    </w:pPr>
    <w:rPr>
      <w:sz w:val="24"/>
    </w:rPr>
  </w:style>
  <w:style w:type="paragraph" w:customStyle="1" w:styleId="normal0">
    <w:name w:val="normal"/>
    <w:basedOn w:val="Normal"/>
    <w:rsid w:val="00344FEA"/>
    <w:pPr>
      <w:spacing w:line="240" w:lineRule="atLeast"/>
    </w:pPr>
    <w:rPr>
      <w:sz w:val="24"/>
      <w:szCs w:val="24"/>
      <w:lang w:eastAsia="en-GB"/>
    </w:rPr>
  </w:style>
  <w:style w:type="character" w:customStyle="1" w:styleId="heading00202char1">
    <w:name w:val="heading_00202__char1"/>
    <w:rsid w:val="00AF6C55"/>
    <w:rPr>
      <w:rFonts w:ascii="Cambria" w:hAnsi="Cambria" w:hint="default"/>
      <w:b/>
      <w:bCs/>
      <w:color w:val="4F81BD"/>
      <w:sz w:val="26"/>
      <w:szCs w:val="26"/>
    </w:rPr>
  </w:style>
  <w:style w:type="character" w:customStyle="1" w:styleId="normalchar1">
    <w:name w:val="normal__char1"/>
    <w:rsid w:val="00AF6C55"/>
    <w:rPr>
      <w:rFonts w:ascii="Times New Roman" w:hAnsi="Times New Roman" w:cs="Times New Roman" w:hint="default"/>
      <w:sz w:val="24"/>
      <w:szCs w:val="24"/>
    </w:rPr>
  </w:style>
  <w:style w:type="character" w:customStyle="1" w:styleId="normal0020tablechar">
    <w:name w:val="normal_0020table__char"/>
    <w:basedOn w:val="DefaultParagraphFont"/>
    <w:rsid w:val="00586D92"/>
  </w:style>
  <w:style w:type="table" w:styleId="TableGrid">
    <w:name w:val="Table Grid"/>
    <w:basedOn w:val="TableNormal"/>
    <w:rsid w:val="00E05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F114F"/>
    <w:pPr>
      <w:tabs>
        <w:tab w:val="center" w:pos="4320"/>
        <w:tab w:val="right" w:pos="8640"/>
      </w:tabs>
    </w:pPr>
  </w:style>
  <w:style w:type="character" w:customStyle="1" w:styleId="HeaderChar">
    <w:name w:val="Header Char"/>
    <w:basedOn w:val="DefaultParagraphFont"/>
    <w:link w:val="Header"/>
    <w:uiPriority w:val="99"/>
    <w:rsid w:val="006F114F"/>
  </w:style>
  <w:style w:type="paragraph" w:styleId="Footer">
    <w:name w:val="footer"/>
    <w:basedOn w:val="Normal"/>
    <w:link w:val="FooterChar"/>
    <w:rsid w:val="006F114F"/>
    <w:pPr>
      <w:tabs>
        <w:tab w:val="center" w:pos="4320"/>
        <w:tab w:val="right" w:pos="8640"/>
      </w:tabs>
    </w:pPr>
  </w:style>
  <w:style w:type="character" w:customStyle="1" w:styleId="FooterChar">
    <w:name w:val="Footer Char"/>
    <w:basedOn w:val="DefaultParagraphFont"/>
    <w:link w:val="Footer"/>
    <w:rsid w:val="006F114F"/>
  </w:style>
  <w:style w:type="character" w:styleId="PageNumber">
    <w:name w:val="page number"/>
    <w:rsid w:val="006F114F"/>
  </w:style>
</w:styles>
</file>

<file path=word/webSettings.xml><?xml version="1.0" encoding="utf-8"?>
<w:webSettings xmlns:r="http://schemas.openxmlformats.org/officeDocument/2006/relationships" xmlns:w="http://schemas.openxmlformats.org/wordprocessingml/2006/main">
  <w:divs>
    <w:div w:id="1108114040">
      <w:bodyDiv w:val="1"/>
      <w:marLeft w:val="0"/>
      <w:marRight w:val="0"/>
      <w:marTop w:val="0"/>
      <w:marBottom w:val="0"/>
      <w:divBdr>
        <w:top w:val="none" w:sz="0" w:space="0" w:color="auto"/>
        <w:left w:val="none" w:sz="0" w:space="0" w:color="auto"/>
        <w:bottom w:val="none" w:sz="0" w:space="0" w:color="auto"/>
        <w:right w:val="none" w:sz="0" w:space="0" w:color="auto"/>
      </w:divBdr>
    </w:div>
    <w:div w:id="18448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LEEDS COMMUNITY SCHOOL</vt:lpstr>
    </vt:vector>
  </TitlesOfParts>
  <Company>Grizli777</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COMMUNITY SCHOOL</dc:title>
  <dc:subject>JOÃO JARDIM x8?! PORRA! DIA 8 VOTA NÃO!</dc:subject>
  <dc:creator>VOTA NÃO À REGIONALIZAÇÃO! SIM AO REFORÇO DO MUNICIPALISMO!</dc:creator>
  <dc:description>A REGIONALIZAÇÃO É UM ERRO COLOSSAL!</dc:description>
  <cp:lastModifiedBy>Salameh</cp:lastModifiedBy>
  <cp:revision>2</cp:revision>
  <cp:lastPrinted>2014-10-28T16:00:00Z</cp:lastPrinted>
  <dcterms:created xsi:type="dcterms:W3CDTF">2014-11-01T14:10:00Z</dcterms:created>
  <dcterms:modified xsi:type="dcterms:W3CDTF">2014-11-01T14:10:00Z</dcterms:modified>
</cp:coreProperties>
</file>